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儿童发起的科学游戏案例</w:t>
      </w:r>
    </w:p>
    <w:tbl>
      <w:tblPr>
        <w:tblStyle w:val="5"/>
        <w:tblW w:w="902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12"/>
        <w:gridCol w:w="1260"/>
        <w:gridCol w:w="1608"/>
        <w:gridCol w:w="9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有趣的彩虹糖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适宜年龄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小班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教 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赵紫妍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游戏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1.愿意与不同的科学材料互动，能够在互动中体验科学的秘密，感受探究与发现的乐趣。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2.能在一定的引导下，通过多种方式探索彩虹糖褪色的秘密。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材料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构成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开放性材料：</w:t>
            </w:r>
            <w:r>
              <w:rPr>
                <w:rFonts w:ascii="宋体" w:hAnsi="宋体" w:eastAsia="宋体" w:cs="宋体"/>
                <w:sz w:val="24"/>
                <w:szCs w:val="24"/>
              </w:rPr>
              <w:t>盘子，水杯，彩虹糖等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能够使用彩虹糖按照自己喜欢的方式进行摆放，用合适的方法使用盘子，水杯等工具进行简单的探索。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科学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探究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玩法一：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把彩虹糖放在盘子的周围围成一个圆将温水倒入盘子，观察彩虹糖的变化。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玩法二：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选择自己喜欢的盘子或足够大的容器，用自己喜欢的方式摆好彩虹糖的位置，通过彩虹糖的流动，探索色彩的秘密。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玩法三：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通过使用简单的记录表，以温水和凉水作为材料对比同样一杯水倒下去后彩虹糖变色的不同，并用自己喜欢的符号做出记录。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变化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幼儿自主生成的玩法：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1.将彩虹糖从一个圆圈改变为摆成一长条，观察彩虹糖发生了什么样的变化，并与圈圈进行对比。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2.将科学区与美工区相融合，用拓印纸拓印彩虹糖做出来的图案，并进行简单的记录。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游戏材料调整：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提供更多开放性的材料，如其他的糖果、不同温度的水、各种形状的盘子，鼓励幼儿进一步使用各种材料探索彩虹糖在各种情况下的不同秘密。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师策略的调整：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在实验的一开始以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家长和</w:t>
            </w:r>
            <w:r>
              <w:rPr>
                <w:rFonts w:ascii="宋体" w:hAnsi="宋体" w:eastAsia="宋体" w:cs="宋体"/>
                <w:sz w:val="24"/>
                <w:szCs w:val="24"/>
              </w:rPr>
              <w:t>教师的示范为主，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成人</w:t>
            </w:r>
            <w:r>
              <w:rPr>
                <w:rFonts w:ascii="宋体" w:hAnsi="宋体" w:eastAsia="宋体" w:cs="宋体"/>
                <w:sz w:val="24"/>
                <w:szCs w:val="24"/>
              </w:rPr>
              <w:t>处于教的主导地位，并且引导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孩子</w:t>
            </w:r>
            <w:r>
              <w:rPr>
                <w:rFonts w:ascii="宋体" w:hAnsi="宋体" w:eastAsia="宋体" w:cs="宋体"/>
                <w:sz w:val="24"/>
                <w:szCs w:val="24"/>
              </w:rPr>
              <w:t>做学的主人，到游戏的后期，幼儿已有了相对丰富的游戏经验，逐渐将主动权交给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幼儿</w:t>
            </w:r>
            <w:r>
              <w:rPr>
                <w:rFonts w:ascii="宋体" w:hAnsi="宋体" w:eastAsia="宋体" w:cs="宋体"/>
                <w:sz w:val="24"/>
                <w:szCs w:val="24"/>
              </w:rPr>
              <w:t>，引导幼儿探索各种情况，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铺设道路使幼儿完全</w:t>
            </w:r>
            <w:r>
              <w:rPr>
                <w:rFonts w:ascii="宋体" w:hAnsi="宋体" w:eastAsia="宋体" w:cs="宋体"/>
                <w:sz w:val="24"/>
                <w:szCs w:val="24"/>
              </w:rPr>
              <w:t>成为游戏的主人。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组织形式的调整：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为幼儿提供记录材料，鼓励其在游戏中做出一定的记录，并与同伴共同分享与探索。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倾听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观察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1109980</wp:posOffset>
                  </wp:positionV>
                  <wp:extent cx="1784985" cy="2064385"/>
                  <wp:effectExtent l="0" t="0" r="5715" b="12065"/>
                  <wp:wrapSquare wrapText="bothSides"/>
                  <wp:docPr id="2" name="图片 2" descr="Screenshot_20221018_152136_com.tencent.mm_edi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Screenshot_20221018_152136_com.tencent.mm_edit_1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206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46990</wp:posOffset>
                  </wp:positionV>
                  <wp:extent cx="1697355" cy="2341245"/>
                  <wp:effectExtent l="0" t="0" r="17145" b="1905"/>
                  <wp:wrapSquare wrapText="bothSides"/>
                  <wp:docPr id="1" name="图片 1" descr="Screenshot_20221018_152123_com.tencent.mm_edit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creenshot_20221018_152123_com.tencent.mm_edit_1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234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倾听观察：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在一开始的游戏中，许zx对于这些材料还是非常的陌生，他上手摆一摆弄一弄，还将彩虹糖放在了鼻子前闻了一会，在成人的引导下，幼儿和我们共同将彩虹糖围成一个圈，他摆的非常细致，眼神很专注，随后我们一起倒入温水，一开始他有些心不在焉，开始东看西看，随着彩虹糖的变化，他逐渐露出了笑容，他开始观察彩虹糖的变化，发现彩虹糖都往盘子中心流向后，他非常高兴，向镜头比了个耶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评价：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糖是大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部分幼儿较为喜欢的一种材料，也更容易被大多数小朋友喜欢而接受。我们将这些游戏材料投放在科学区，小朋友们表现出了非常积极的态度。通过他们的游戏可以看出，他们已经能够在游戏中做简单的观察，并用简单的语言来描述自己的观察结果，与同伴进行分享，但表征能力仍有所欠缺，还无法用相对完善的符号，表达自己的想法，进行完整的记录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楷体" w:hAnsi="楷体" w:eastAsia="楷体" w:cs="楷体"/>
        <w:sz w:val="24"/>
        <w:szCs w:val="24"/>
      </w:rPr>
      <w:t>“教是为了不教”教育思想指导下指向儿童主动学习的科学探究活动的实践研究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NmU4NjFhMjY2NmI4NTVlMTQ0ZTVmZmE4MWNhM2UifQ=="/>
  </w:docVars>
  <w:rsids>
    <w:rsidRoot w:val="4D636199"/>
    <w:rsid w:val="028B4D77"/>
    <w:rsid w:val="189A3CF0"/>
    <w:rsid w:val="4D636199"/>
    <w:rsid w:val="511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5</TotalTime>
  <ScaleCrop>false</ScaleCrop>
  <LinksUpToDate>false</LinksUpToDate>
  <CharactersWithSpaces>194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2022-09-18T02:37:00Z</dcterms:created>
  <dc:creator>唐唐</dc:creator>
  <cp:lastModifiedBy>柒岁</cp:lastModifiedBy>
  <dcterms:modified xsi:type="dcterms:W3CDTF">2022-10-18T07:31:26Z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961EE408DD744C25995E36A2DF838D03</vt:lpwstr>
  </property>
</Properties>
</file>