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A9D1" w14:textId="77777777" w:rsidR="005F25C3" w:rsidRDefault="005F25C3" w:rsidP="005F25C3"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游戏观察记录表</w:t>
      </w:r>
    </w:p>
    <w:p w14:paraId="051ABDBA" w14:textId="77777777" w:rsidR="005F25C3" w:rsidRDefault="005F25C3" w:rsidP="005F25C3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时间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23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b/>
          <w:sz w:val="24"/>
        </w:rPr>
        <w:t xml:space="preserve"> 第</w:t>
      </w:r>
      <w:r>
        <w:rPr>
          <w:rFonts w:ascii="宋体" w:hAnsi="宋体" w:hint="eastAsia"/>
          <w:sz w:val="24"/>
          <w:u w:val="single"/>
        </w:rPr>
        <w:t>一</w:t>
      </w:r>
      <w:r>
        <w:rPr>
          <w:rFonts w:ascii="宋体" w:hAnsi="宋体" w:hint="eastAsia"/>
          <w:b/>
          <w:sz w:val="24"/>
        </w:rPr>
        <w:t>周 星期：一 班级</w:t>
      </w:r>
      <w:r>
        <w:rPr>
          <w:rFonts w:ascii="宋体" w:hAnsi="宋体" w:hint="eastAsia"/>
          <w:sz w:val="24"/>
        </w:rPr>
        <w:t xml:space="preserve">：中三班 </w:t>
      </w:r>
      <w:r>
        <w:rPr>
          <w:rFonts w:ascii="宋体" w:hAnsi="宋体" w:hint="eastAsia"/>
          <w:b/>
          <w:sz w:val="24"/>
        </w:rPr>
        <w:t>教师</w:t>
      </w:r>
      <w:r>
        <w:rPr>
          <w:rFonts w:ascii="宋体" w:hAnsi="宋体" w:hint="eastAsia"/>
          <w:sz w:val="24"/>
        </w:rPr>
        <w:t>：王晴依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256"/>
      </w:tblGrid>
      <w:tr w:rsidR="005F25C3" w14:paraId="5B799321" w14:textId="77777777" w:rsidTr="001F7C3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35A" w14:textId="77777777" w:rsidR="005F25C3" w:rsidRDefault="005F25C3" w:rsidP="001F7C3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游戏项目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F909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游  戏   内  容</w:t>
            </w:r>
          </w:p>
        </w:tc>
      </w:tr>
      <w:tr w:rsidR="005F25C3" w14:paraId="486C26B0" w14:textId="77777777" w:rsidTr="001F7C35">
        <w:trPr>
          <w:trHeight w:val="6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E300E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角</w:t>
            </w:r>
          </w:p>
          <w:p w14:paraId="55566579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6E7FAB5F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色</w:t>
            </w:r>
          </w:p>
          <w:p w14:paraId="32DE423D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39FF933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游</w:t>
            </w:r>
          </w:p>
          <w:p w14:paraId="7B27E799" w14:textId="77777777" w:rsidR="005F25C3" w:rsidRDefault="005F25C3" w:rsidP="001F7C3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4ECE320" w14:textId="77777777" w:rsidR="005F25C3" w:rsidRDefault="005F25C3" w:rsidP="001F7C35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戏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216EB" w14:textId="77777777" w:rsidR="005F25C3" w:rsidRDefault="005F25C3" w:rsidP="001F7C3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观察内容：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科学天地</w:t>
            </w:r>
            <w:r>
              <w:rPr>
                <w:rFonts w:ascii="宋体" w:hAnsi="宋体" w:hint="eastAsia"/>
                <w:color w:val="000000"/>
                <w:sz w:val="24"/>
              </w:rPr>
              <w:t>、益智天地、建筑工地</w:t>
            </w:r>
          </w:p>
          <w:p w14:paraId="6CC61C78" w14:textId="77777777" w:rsidR="005F25C3" w:rsidRDefault="005F25C3" w:rsidP="001F7C35">
            <w:pPr>
              <w:ind w:leftChars="6" w:left="1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观察目的：</w:t>
            </w:r>
          </w:p>
          <w:p w14:paraId="073F2567" w14:textId="77777777" w:rsidR="005F25C3" w:rsidRPr="00987580" w:rsidRDefault="00987580" w:rsidP="00987580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  <w:r w:rsidR="005F25C3" w:rsidRPr="00987580">
              <w:rPr>
                <w:rFonts w:ascii="宋体" w:hAnsi="宋体" w:hint="eastAsia"/>
                <w:bCs/>
                <w:sz w:val="24"/>
              </w:rPr>
              <w:t>探索颜色融合的变化，能在记录纸上记录自己的实验结果。</w:t>
            </w:r>
          </w:p>
          <w:p w14:paraId="1C8A92FF" w14:textId="77777777" w:rsidR="00987580" w:rsidRPr="00987580" w:rsidRDefault="00987580" w:rsidP="0098758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2.能根据自己的游戏需要调整游戏材料，或提出下次游戏自己的需求。</w:t>
            </w:r>
          </w:p>
          <w:p w14:paraId="0B360B6B" w14:textId="77777777" w:rsidR="005F25C3" w:rsidRDefault="005F25C3" w:rsidP="001F7C35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观察分析：</w:t>
            </w:r>
          </w:p>
          <w:p w14:paraId="3360C5FD" w14:textId="77777777" w:rsidR="005F25C3" w:rsidRDefault="00E05C5F" w:rsidP="001F7C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B7BDC15" wp14:editId="39B6F72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63500</wp:posOffset>
                  </wp:positionV>
                  <wp:extent cx="2524125" cy="1800225"/>
                  <wp:effectExtent l="19050" t="0" r="9525" b="0"/>
                  <wp:wrapTight wrapText="bothSides">
                    <wp:wrapPolygon edited="0">
                      <wp:start x="-163" y="0"/>
                      <wp:lineTo x="-163" y="21486"/>
                      <wp:lineTo x="21682" y="21486"/>
                      <wp:lineTo x="21682" y="0"/>
                      <wp:lineTo x="-163" y="0"/>
                    </wp:wrapPolygon>
                  </wp:wrapTight>
                  <wp:docPr id="5" name="图片 1" descr="C:\Users\HASEE\AppData\Local\Temp\WeChat Files\f259a7c31ee5d44484ed5e3be7abad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SEE\AppData\Local\Temp\WeChat Files\f259a7c31ee5d44484ed5e3be7aba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25C3" w:rsidRPr="00235836">
              <w:rPr>
                <w:rFonts w:ascii="宋体" w:hAnsi="宋体" w:hint="eastAsia"/>
                <w:sz w:val="24"/>
              </w:rPr>
              <w:t>白描：</w:t>
            </w:r>
            <w:r w:rsidR="005F25C3">
              <w:rPr>
                <w:rFonts w:ascii="宋体" w:hAnsi="宋体" w:hint="eastAsia"/>
                <w:sz w:val="24"/>
              </w:rPr>
              <w:t>游戏开始了，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="005F25C3">
              <w:rPr>
                <w:rFonts w:ascii="宋体" w:hAnsi="宋体" w:hint="eastAsia"/>
                <w:sz w:val="24"/>
              </w:rPr>
              <w:t>拿着</w:t>
            </w:r>
            <w:r w:rsidR="00B862B8">
              <w:rPr>
                <w:rFonts w:ascii="宋体" w:hAnsi="宋体" w:hint="eastAsia"/>
                <w:sz w:val="24"/>
              </w:rPr>
              <w:t>两个</w:t>
            </w:r>
            <w:r w:rsidR="005F25C3">
              <w:rPr>
                <w:rFonts w:ascii="宋体" w:hAnsi="宋体" w:hint="eastAsia"/>
                <w:sz w:val="24"/>
              </w:rPr>
              <w:t>矿泉水瓶、</w:t>
            </w:r>
            <w:r w:rsidR="00B862B8">
              <w:rPr>
                <w:rFonts w:ascii="宋体" w:hAnsi="宋体" w:hint="eastAsia"/>
                <w:sz w:val="24"/>
              </w:rPr>
              <w:t>6瓶不同颜色的</w:t>
            </w:r>
            <w:r w:rsidR="005F25C3">
              <w:rPr>
                <w:rFonts w:ascii="宋体" w:hAnsi="宋体" w:hint="eastAsia"/>
                <w:sz w:val="24"/>
              </w:rPr>
              <w:t>色素、</w:t>
            </w:r>
            <w:r w:rsidR="00B862B8">
              <w:rPr>
                <w:rFonts w:ascii="宋体" w:hAnsi="宋体" w:hint="eastAsia"/>
                <w:sz w:val="24"/>
              </w:rPr>
              <w:t>一排</w:t>
            </w:r>
            <w:r w:rsidR="005F25C3">
              <w:rPr>
                <w:rFonts w:ascii="宋体" w:hAnsi="宋体" w:hint="eastAsia"/>
                <w:sz w:val="24"/>
              </w:rPr>
              <w:t>试管架</w:t>
            </w:r>
            <w:r w:rsidR="00B862B8">
              <w:rPr>
                <w:rFonts w:ascii="宋体" w:hAnsi="宋体" w:hint="eastAsia"/>
                <w:sz w:val="24"/>
              </w:rPr>
              <w:t>、一个量杯</w:t>
            </w:r>
            <w:r w:rsidR="005F25C3">
              <w:rPr>
                <w:rFonts w:ascii="宋体" w:hAnsi="宋体" w:hint="eastAsia"/>
                <w:sz w:val="24"/>
              </w:rPr>
              <w:t>等材料来到了教室外的水池边，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="005F25C3">
              <w:rPr>
                <w:rFonts w:ascii="宋体" w:hAnsi="宋体" w:hint="eastAsia"/>
                <w:sz w:val="24"/>
              </w:rPr>
              <w:t>把材料一件一件摊放在圆桌上，大约过了2分钟，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="005F25C3">
              <w:rPr>
                <w:rFonts w:ascii="宋体" w:hAnsi="宋体" w:hint="eastAsia"/>
                <w:sz w:val="24"/>
              </w:rPr>
              <w:t>跑进教室，在置物架上找到了匹配游戏的记录单。大致准备好材料后，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="005F25C3">
              <w:rPr>
                <w:rFonts w:ascii="宋体" w:hAnsi="宋体" w:hint="eastAsia"/>
                <w:sz w:val="24"/>
              </w:rPr>
              <w:t>拧开红</w:t>
            </w:r>
            <w:r w:rsidR="00987580">
              <w:rPr>
                <w:rFonts w:ascii="宋体" w:hAnsi="宋体" w:hint="eastAsia"/>
                <w:sz w:val="24"/>
              </w:rPr>
              <w:t>色色素瓶及蓝色色素瓶，往清水里个滴了一滴红色、两滴蓝色，这时，你看看水池，看看桌面，</w:t>
            </w:r>
            <w:r w:rsidR="007C195A">
              <w:rPr>
                <w:rFonts w:ascii="宋体" w:hAnsi="宋体" w:hint="eastAsia"/>
                <w:sz w:val="24"/>
              </w:rPr>
              <w:t>微皱着眉头，</w:t>
            </w:r>
            <w:r w:rsidR="00987580">
              <w:rPr>
                <w:rFonts w:ascii="宋体" w:hAnsi="宋体" w:hint="eastAsia"/>
                <w:sz w:val="24"/>
              </w:rPr>
              <w:t>没有进行下一步的动作，我走过来</w:t>
            </w:r>
            <w:r w:rsidR="005F25C3">
              <w:rPr>
                <w:rFonts w:ascii="宋体" w:hAnsi="宋体" w:hint="eastAsia"/>
                <w:sz w:val="24"/>
              </w:rPr>
              <w:t>轻轻地问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="005F25C3">
              <w:rPr>
                <w:rFonts w:ascii="宋体" w:hAnsi="宋体" w:hint="eastAsia"/>
                <w:sz w:val="24"/>
              </w:rPr>
              <w:t>：“韩YK，你想要什么吗？”</w:t>
            </w:r>
            <w:r w:rsidR="00987580">
              <w:rPr>
                <w:rFonts w:ascii="宋体" w:hAnsi="宋体" w:hint="eastAsia"/>
                <w:sz w:val="24"/>
              </w:rPr>
              <w:t>你回答</w:t>
            </w:r>
            <w:r w:rsidR="005F25C3">
              <w:rPr>
                <w:rFonts w:ascii="宋体" w:hAnsi="宋体" w:hint="eastAsia"/>
                <w:sz w:val="24"/>
              </w:rPr>
              <w:t>说：“</w:t>
            </w:r>
            <w:r w:rsidR="007C195A">
              <w:rPr>
                <w:rFonts w:ascii="宋体" w:hAnsi="宋体" w:hint="eastAsia"/>
                <w:sz w:val="24"/>
              </w:rPr>
              <w:t>我，</w:t>
            </w:r>
            <w:r w:rsidR="005F25C3">
              <w:rPr>
                <w:rFonts w:ascii="宋体" w:hAnsi="宋体" w:hint="eastAsia"/>
                <w:sz w:val="24"/>
              </w:rPr>
              <w:t>没有</w:t>
            </w:r>
            <w:r w:rsidR="007C195A">
              <w:rPr>
                <w:rFonts w:ascii="宋体" w:hAnsi="宋体" w:hint="eastAsia"/>
                <w:sz w:val="24"/>
              </w:rPr>
              <w:t>找到</w:t>
            </w:r>
            <w:r w:rsidR="005F25C3">
              <w:rPr>
                <w:rFonts w:ascii="宋体" w:hAnsi="宋体" w:hint="eastAsia"/>
                <w:sz w:val="24"/>
              </w:rPr>
              <w:t>搅拌棒！算了……我就</w:t>
            </w:r>
            <w:r w:rsidR="007C195A">
              <w:rPr>
                <w:rFonts w:ascii="宋体" w:hAnsi="宋体" w:hint="eastAsia"/>
                <w:sz w:val="24"/>
              </w:rPr>
              <w:t>拿着杯子</w:t>
            </w:r>
            <w:r w:rsidR="005F25C3">
              <w:rPr>
                <w:rFonts w:ascii="宋体" w:hAnsi="宋体" w:hint="eastAsia"/>
                <w:sz w:val="24"/>
              </w:rPr>
              <w:t>晃一晃吧……”</w:t>
            </w:r>
          </w:p>
          <w:p w14:paraId="229844A4" w14:textId="77777777" w:rsidR="005F25C3" w:rsidRPr="00893E72" w:rsidRDefault="005F25C3" w:rsidP="001F7C35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析：今天的游戏，是孩子感兴趣的，所以在观察中发现韩YK对本次游戏需要哪些材料是有了解和经验的，但是由于游戏材料很多，所以不可避免的出现漏拿、少拿的现象。基于自主取材料发生的这些问题，作为教师，我们也应思考对策，建立合适的支架，帮助孩子梳理取、放材料的条理，而不是等游戏中孩子发现缺什么，再一次一次地去取，打破了游戏的连续性。</w:t>
            </w:r>
          </w:p>
          <w:p w14:paraId="468E173A" w14:textId="5A73C8C9" w:rsidR="005F25C3" w:rsidRPr="007C1928" w:rsidRDefault="005F25C3" w:rsidP="001F7C3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B349817" wp14:editId="6BBB8D09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38735</wp:posOffset>
                  </wp:positionV>
                  <wp:extent cx="2524125" cy="1800225"/>
                  <wp:effectExtent l="19050" t="0" r="9525" b="0"/>
                  <wp:wrapTight wrapText="bothSides">
                    <wp:wrapPolygon edited="0">
                      <wp:start x="-163" y="0"/>
                      <wp:lineTo x="-163" y="21486"/>
                      <wp:lineTo x="21682" y="21486"/>
                      <wp:lineTo x="21682" y="0"/>
                      <wp:lineTo x="-163" y="0"/>
                    </wp:wrapPolygon>
                  </wp:wrapTight>
                  <wp:docPr id="6" name="图片 2" descr="C:\Users\HASEE\AppData\Local\Temp\WeChat Files\941ba3b3e15a2052d227c17af34e12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SEE\AppData\Local\Temp\WeChat Files\941ba3b3e15a2052d227c17af34e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1928">
              <w:rPr>
                <w:rFonts w:hint="eastAsia"/>
                <w:sz w:val="24"/>
              </w:rPr>
              <w:t>白描：</w:t>
            </w:r>
            <w:r w:rsidR="00B862B8">
              <w:rPr>
                <w:rFonts w:hint="eastAsia"/>
                <w:sz w:val="24"/>
              </w:rPr>
              <w:t>你晃了晃量杯，量杯中的色素水溅到了手上，你“啊呀”一声，接着说：“不行不行，我还是要去找个可以搅拌的东西……”你回到教室的科学材料区，找了大约一分半钟，在一个亿童游戏盒里找到了一根橙色的搅拌勺</w:t>
            </w:r>
            <w:r w:rsidR="00987580">
              <w:rPr>
                <w:rFonts w:ascii="宋体" w:hAnsi="宋体" w:hint="eastAsia"/>
                <w:sz w:val="24"/>
              </w:rPr>
              <w:t>，</w:t>
            </w:r>
            <w:r w:rsidR="00B862B8">
              <w:rPr>
                <w:rFonts w:ascii="宋体" w:hAnsi="宋体" w:hint="eastAsia"/>
                <w:sz w:val="24"/>
              </w:rPr>
              <w:t>你拿着搅拌勺跑跳着回到水池边，快速地在水中搅拌了三四下，你</w:t>
            </w:r>
            <w:r w:rsidR="00987580">
              <w:rPr>
                <w:rFonts w:ascii="宋体" w:hAnsi="宋体" w:hint="eastAsia"/>
                <w:sz w:val="24"/>
              </w:rPr>
              <w:t>发现水中的红色色素和蓝色色素变成了深紫</w:t>
            </w:r>
            <w:r w:rsidRPr="00502288">
              <w:rPr>
                <w:rFonts w:ascii="宋体" w:hAnsi="宋体" w:hint="eastAsia"/>
                <w:sz w:val="24"/>
              </w:rPr>
              <w:t>色，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Pr="00502288">
              <w:rPr>
                <w:rFonts w:ascii="宋体" w:hAnsi="宋体" w:hint="eastAsia"/>
                <w:sz w:val="24"/>
              </w:rPr>
              <w:t>满脸笑意地叫我：“王老师，快来看，</w:t>
            </w:r>
            <w:r w:rsidR="006F58D4">
              <w:rPr>
                <w:rFonts w:ascii="宋体" w:hAnsi="宋体" w:hint="eastAsia"/>
                <w:sz w:val="24"/>
              </w:rPr>
              <w:t>这些水都</w:t>
            </w:r>
            <w:r w:rsidRPr="00502288">
              <w:rPr>
                <w:rFonts w:ascii="宋体" w:hAnsi="宋体" w:hint="eastAsia"/>
                <w:sz w:val="24"/>
              </w:rPr>
              <w:t>变成</w:t>
            </w:r>
            <w:r>
              <w:rPr>
                <w:rFonts w:ascii="宋体" w:hAnsi="宋体" w:hint="eastAsia"/>
                <w:sz w:val="24"/>
              </w:rPr>
              <w:t>深紫</w:t>
            </w:r>
            <w:r w:rsidRPr="00502288">
              <w:rPr>
                <w:rFonts w:ascii="宋体" w:hAnsi="宋体" w:hint="eastAsia"/>
                <w:sz w:val="24"/>
              </w:rPr>
              <w:t>色了！”我走到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Pr="00502288">
              <w:rPr>
                <w:rFonts w:ascii="宋体" w:hAnsi="宋体" w:hint="eastAsia"/>
                <w:sz w:val="24"/>
              </w:rPr>
              <w:t>身边，</w:t>
            </w:r>
            <w:r w:rsidR="006F58D4">
              <w:rPr>
                <w:rFonts w:ascii="宋体" w:hAnsi="宋体" w:hint="eastAsia"/>
                <w:sz w:val="24"/>
              </w:rPr>
              <w:t>看了看</w:t>
            </w:r>
            <w:r w:rsidR="00B862B8">
              <w:rPr>
                <w:rFonts w:ascii="宋体" w:hAnsi="宋体" w:hint="eastAsia"/>
                <w:sz w:val="24"/>
              </w:rPr>
              <w:t>量杯</w:t>
            </w:r>
            <w:r w:rsidR="006F58D4">
              <w:rPr>
                <w:rFonts w:ascii="宋体" w:hAnsi="宋体" w:hint="eastAsia"/>
                <w:sz w:val="24"/>
              </w:rPr>
              <w:t>里的水，小声</w:t>
            </w:r>
            <w:r>
              <w:rPr>
                <w:rFonts w:ascii="宋体" w:hAnsi="宋体" w:hint="eastAsia"/>
                <w:sz w:val="24"/>
              </w:rPr>
              <w:t>地问</w:t>
            </w:r>
            <w:r w:rsidR="00D006E0">
              <w:rPr>
                <w:rFonts w:ascii="宋体" w:hAnsi="宋体" w:hint="eastAsia"/>
                <w:sz w:val="24"/>
              </w:rPr>
              <w:t>你</w:t>
            </w:r>
            <w:r w:rsidRPr="00502288">
              <w:rPr>
                <w:rFonts w:ascii="宋体" w:hAnsi="宋体" w:hint="eastAsia"/>
                <w:sz w:val="24"/>
              </w:rPr>
              <w:t>：“你是用了哪些颜色才把水变成</w:t>
            </w:r>
            <w:r>
              <w:rPr>
                <w:rFonts w:ascii="宋体" w:hAnsi="宋体" w:hint="eastAsia"/>
                <w:sz w:val="24"/>
              </w:rPr>
              <w:t>深紫</w:t>
            </w:r>
            <w:r w:rsidRPr="00502288">
              <w:rPr>
                <w:rFonts w:ascii="宋体" w:hAnsi="宋体" w:hint="eastAsia"/>
                <w:sz w:val="24"/>
              </w:rPr>
              <w:t>色的呢？”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="006F58D4">
              <w:rPr>
                <w:rFonts w:ascii="宋体" w:hAnsi="宋体" w:hint="eastAsia"/>
                <w:sz w:val="24"/>
              </w:rPr>
              <w:t>咧着嘴巴</w:t>
            </w:r>
            <w:r w:rsidRPr="00502288">
              <w:rPr>
                <w:rFonts w:ascii="宋体" w:hAnsi="宋体" w:hint="eastAsia"/>
                <w:sz w:val="24"/>
              </w:rPr>
              <w:t>大声</w:t>
            </w:r>
            <w:r w:rsidR="006F58D4">
              <w:rPr>
                <w:rFonts w:ascii="宋体" w:hAnsi="宋体" w:hint="eastAsia"/>
                <w:sz w:val="24"/>
              </w:rPr>
              <w:t>地</w:t>
            </w:r>
            <w:r w:rsidRPr="00502288">
              <w:rPr>
                <w:rFonts w:ascii="宋体" w:hAnsi="宋体" w:hint="eastAsia"/>
                <w:sz w:val="24"/>
              </w:rPr>
              <w:t>回答：“红色和蓝色！”我对</w:t>
            </w:r>
            <w:r w:rsidR="00987580">
              <w:rPr>
                <w:rFonts w:ascii="宋体" w:hAnsi="宋体" w:hint="eastAsia"/>
                <w:sz w:val="24"/>
              </w:rPr>
              <w:t>你</w:t>
            </w:r>
            <w:r w:rsidRPr="00502288">
              <w:rPr>
                <w:rFonts w:ascii="宋体" w:hAnsi="宋体" w:hint="eastAsia"/>
                <w:sz w:val="24"/>
              </w:rPr>
              <w:t>的科学实验</w:t>
            </w:r>
            <w:r>
              <w:rPr>
                <w:rFonts w:ascii="宋体" w:hAnsi="宋体" w:hint="eastAsia"/>
                <w:sz w:val="24"/>
              </w:rPr>
              <w:t>的操作</w:t>
            </w:r>
            <w:r w:rsidRPr="00502288">
              <w:rPr>
                <w:rFonts w:ascii="宋体" w:hAnsi="宋体" w:hint="eastAsia"/>
                <w:sz w:val="24"/>
              </w:rPr>
              <w:t>及结</w:t>
            </w:r>
            <w:r>
              <w:rPr>
                <w:rFonts w:hint="eastAsia"/>
                <w:sz w:val="24"/>
              </w:rPr>
              <w:t>果提出了肯定，“你做实验的时候很仔细，而且能用自己的话说一说实验的结果，很不错！这张记录纸你用了吗？”</w:t>
            </w:r>
            <w:r w:rsidR="006F58D4">
              <w:rPr>
                <w:rFonts w:hint="eastAsia"/>
                <w:sz w:val="24"/>
              </w:rPr>
              <w:t>你回答说：“还没有呢！”</w:t>
            </w:r>
            <w:r>
              <w:rPr>
                <w:rFonts w:hint="eastAsia"/>
                <w:sz w:val="24"/>
              </w:rPr>
              <w:t>大</w:t>
            </w:r>
            <w:r w:rsidRPr="003255B9">
              <w:rPr>
                <w:rFonts w:asciiTheme="minorEastAsia" w:hAnsiTheme="minorEastAsia" w:hint="eastAsia"/>
                <w:sz w:val="24"/>
              </w:rPr>
              <w:t>约5分钟后，我再次来到水池游戏区边，</w:t>
            </w:r>
            <w:r w:rsidR="00987580" w:rsidRPr="003255B9">
              <w:rPr>
                <w:rFonts w:asciiTheme="minorEastAsia" w:hAnsiTheme="minorEastAsia" w:hint="eastAsia"/>
                <w:sz w:val="24"/>
              </w:rPr>
              <w:t>你</w:t>
            </w:r>
            <w:r w:rsidRPr="003255B9">
              <w:rPr>
                <w:rFonts w:asciiTheme="minorEastAsia" w:hAnsiTheme="minorEastAsia" w:hint="eastAsia"/>
                <w:sz w:val="24"/>
              </w:rPr>
              <w:t>用炫彩棒涂色的记录方式在记录纸上涂涂、</w:t>
            </w:r>
            <w:r>
              <w:rPr>
                <w:rFonts w:hint="eastAsia"/>
                <w:sz w:val="24"/>
              </w:rPr>
              <w:t>画画</w:t>
            </w:r>
            <w:r w:rsidR="006F58D4">
              <w:rPr>
                <w:rFonts w:hint="eastAsia"/>
                <w:sz w:val="24"/>
              </w:rPr>
              <w:t>，记录</w:t>
            </w:r>
            <w:r>
              <w:rPr>
                <w:rFonts w:hint="eastAsia"/>
                <w:sz w:val="24"/>
              </w:rPr>
              <w:t>着自己的实验结果，</w:t>
            </w:r>
            <w:r w:rsidR="006F58D4">
              <w:rPr>
                <w:rFonts w:hint="eastAsia"/>
                <w:sz w:val="24"/>
              </w:rPr>
              <w:t>嘴里念叨着：“红色</w:t>
            </w:r>
            <w:r w:rsidR="006F58D4">
              <w:rPr>
                <w:rFonts w:hint="eastAsia"/>
                <w:sz w:val="24"/>
              </w:rPr>
              <w:t>+</w:t>
            </w:r>
            <w:r w:rsidR="006F58D4">
              <w:rPr>
                <w:rFonts w:hint="eastAsia"/>
                <w:sz w:val="24"/>
              </w:rPr>
              <w:t>蓝色</w:t>
            </w:r>
            <w:r w:rsidR="006F58D4">
              <w:rPr>
                <w:rFonts w:hint="eastAsia"/>
                <w:sz w:val="24"/>
              </w:rPr>
              <w:t>=</w:t>
            </w:r>
            <w:r w:rsidR="006F58D4">
              <w:rPr>
                <w:rFonts w:hint="eastAsia"/>
                <w:sz w:val="24"/>
              </w:rPr>
              <w:t>紫色”，</w:t>
            </w:r>
            <w:r>
              <w:rPr>
                <w:rFonts w:hint="eastAsia"/>
                <w:sz w:val="24"/>
              </w:rPr>
              <w:t>脸上</w:t>
            </w:r>
            <w:r w:rsidR="006F58D4">
              <w:rPr>
                <w:rFonts w:hint="eastAsia"/>
                <w:sz w:val="24"/>
              </w:rPr>
              <w:t>红扑扑的，</w:t>
            </w:r>
            <w:r>
              <w:rPr>
                <w:rFonts w:hint="eastAsia"/>
                <w:sz w:val="24"/>
              </w:rPr>
              <w:t>带着笑容……</w:t>
            </w:r>
          </w:p>
          <w:p w14:paraId="541DE921" w14:textId="77777777" w:rsidR="005F25C3" w:rsidRPr="007C1928" w:rsidRDefault="005F25C3" w:rsidP="001F7C35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C1928">
              <w:rPr>
                <w:rFonts w:ascii="仿宋_GB2312" w:eastAsia="仿宋_GB2312" w:hint="eastAsia"/>
                <w:sz w:val="24"/>
              </w:rPr>
              <w:lastRenderedPageBreak/>
              <w:t>分析：</w:t>
            </w:r>
            <w:r>
              <w:rPr>
                <w:rFonts w:ascii="仿宋_GB2312" w:eastAsia="仿宋_GB2312" w:hint="eastAsia"/>
                <w:sz w:val="24"/>
              </w:rPr>
              <w:t>本次游戏的材料孩子们已经接触了近一个月了，对于游戏的内容也已经根据孩子的需要做出了多次的调整，从随性地玩→探索颜色的混色规律→设计、记录实验内容。在很多实验操作的游戏中，孩子们因为沉浸于探索的过程，有时会忽略结果的记录，等到游戏分享时，就会出现分享不清或分享出现错误的情况。临近大班，支持幼儿自主记录、主动分享，也是我们接下来游戏指导的关键。结合《让幼儿的学习看得见》中“幼儿深度学习评价量表”的内容，韩YK在此次游戏中，在好奇心、坚持性及创造力评价中都能得到7分，具体表现为：对问题研究有兴趣；观察细致，反复尝试；具有灵活性、能灵活解决问题等。在游戏过程中，还可以观察到韩YK的反思能力也正在上升阶段，基本能达到5分，例如：能通过回想、对比寻求更好的结果，乐意接受他人的建议。</w:t>
            </w:r>
          </w:p>
          <w:p w14:paraId="1A8587C2" w14:textId="77777777" w:rsidR="005F25C3" w:rsidRDefault="005F25C3" w:rsidP="001F7C35">
            <w:pPr>
              <w:rPr>
                <w:b/>
                <w:sz w:val="24"/>
              </w:rPr>
            </w:pPr>
            <w:r w:rsidRPr="00A54D8E">
              <w:rPr>
                <w:rFonts w:hint="eastAsia"/>
                <w:b/>
                <w:sz w:val="24"/>
              </w:rPr>
              <w:t>回应策略：</w:t>
            </w:r>
          </w:p>
          <w:p w14:paraId="0FB5DF1E" w14:textId="77777777" w:rsidR="005F25C3" w:rsidRPr="009722DC" w:rsidRDefault="005F25C3" w:rsidP="001F7C35">
            <w:pPr>
              <w:ind w:firstLineChars="200" w:firstLine="482"/>
              <w:rPr>
                <w:rFonts w:ascii="宋体" w:hAnsi="宋体"/>
                <w:sz w:val="24"/>
              </w:rPr>
            </w:pPr>
            <w:r w:rsidRPr="00FE2750">
              <w:rPr>
                <w:rFonts w:ascii="宋体" w:hAnsi="宋体" w:hint="eastAsia"/>
                <w:b/>
                <w:sz w:val="24"/>
              </w:rPr>
              <w:t>1.相同的游戏，不同的材料：</w:t>
            </w:r>
            <w:r w:rsidRPr="009722DC">
              <w:rPr>
                <w:rFonts w:ascii="宋体" w:hAnsi="宋体" w:hint="eastAsia"/>
                <w:sz w:val="24"/>
              </w:rPr>
              <w:t>整理总结，教室里哪些区域的哪些游戏材料第一批支持幼儿自主取材，请幼儿观察游戏材料后，自主制定“游戏材料存取单”，游戏开始后，幼儿便可以根据自己选择的游戏有规律地选择材料，避免漏拿、误拿的现象。</w:t>
            </w:r>
          </w:p>
          <w:p w14:paraId="4F3D39DF" w14:textId="77777777" w:rsidR="005F25C3" w:rsidRDefault="005F25C3" w:rsidP="001F7C35">
            <w:pPr>
              <w:ind w:firstLine="480"/>
              <w:rPr>
                <w:bCs/>
                <w:sz w:val="24"/>
              </w:rPr>
            </w:pPr>
            <w:r w:rsidRPr="00FE2750">
              <w:rPr>
                <w:rFonts w:ascii="宋体" w:hAnsi="宋体" w:hint="eastAsia"/>
                <w:b/>
                <w:bCs/>
                <w:sz w:val="24"/>
              </w:rPr>
              <w:t>2.</w:t>
            </w:r>
            <w:r w:rsidR="00433E80">
              <w:rPr>
                <w:rFonts w:ascii="宋体" w:hAnsi="宋体" w:hint="eastAsia"/>
                <w:b/>
                <w:bCs/>
                <w:sz w:val="24"/>
              </w:rPr>
              <w:t>协同</w:t>
            </w:r>
            <w:r>
              <w:rPr>
                <w:rFonts w:ascii="宋体" w:hAnsi="宋体" w:hint="eastAsia"/>
                <w:b/>
                <w:bCs/>
                <w:sz w:val="24"/>
              </w:rPr>
              <w:t>的回顾，独立的思考：</w:t>
            </w:r>
            <w:r w:rsidRPr="009722DC">
              <w:rPr>
                <w:rFonts w:ascii="宋体" w:hAnsi="宋体" w:hint="eastAsia"/>
                <w:bCs/>
                <w:sz w:val="24"/>
              </w:rPr>
              <w:t>提炼我们游戏中常见的记录表的记录形式及格式，在集体回顾游戏时，共同梳理记录的方式，支持幼儿用自己喜欢的方式正确地做出游戏记录，在游戏分享时，鼓励幼儿</w:t>
            </w:r>
            <w:r>
              <w:rPr>
                <w:rFonts w:ascii="宋体" w:hAnsi="宋体" w:hint="eastAsia"/>
                <w:bCs/>
                <w:sz w:val="24"/>
              </w:rPr>
              <w:t>共同将记录表贴在展板上，集体共同</w:t>
            </w:r>
            <w:r w:rsidRPr="009722DC">
              <w:rPr>
                <w:rFonts w:ascii="宋体" w:hAnsi="宋体" w:hint="eastAsia"/>
                <w:bCs/>
                <w:sz w:val="24"/>
              </w:rPr>
              <w:t>分享</w:t>
            </w:r>
            <w:r>
              <w:rPr>
                <w:rFonts w:ascii="宋体" w:hAnsi="宋体" w:hint="eastAsia"/>
                <w:bCs/>
                <w:sz w:val="24"/>
              </w:rPr>
              <w:t>、讨论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7AE1EDC9" w14:textId="77777777" w:rsidR="005F25C3" w:rsidRPr="00AC6627" w:rsidRDefault="005F25C3" w:rsidP="001F7C35">
            <w:pPr>
              <w:ind w:firstLine="480"/>
              <w:rPr>
                <w:rFonts w:ascii="宋体" w:hAnsi="宋体"/>
                <w:bCs/>
                <w:sz w:val="24"/>
              </w:rPr>
            </w:pPr>
            <w:r w:rsidRPr="00FE2750">
              <w:rPr>
                <w:rFonts w:ascii="宋体" w:hAnsi="宋体" w:hint="eastAsia"/>
                <w:b/>
                <w:bCs/>
                <w:sz w:val="24"/>
              </w:rPr>
              <w:t>3.轻松的游戏，严谨的操作：</w:t>
            </w:r>
            <w:r>
              <w:rPr>
                <w:rFonts w:ascii="宋体" w:hAnsi="宋体" w:hint="eastAsia"/>
                <w:bCs/>
                <w:sz w:val="24"/>
              </w:rPr>
              <w:t>幼儿在实验操作中，对于一些数据：例如色素每种滴几滴、搅拌了几下，概念比较模糊，实验的随意性很强，对于一些实验规范的内容，也应该有意识的在集体谈话或小组指导时明确。</w:t>
            </w:r>
          </w:p>
        </w:tc>
      </w:tr>
    </w:tbl>
    <w:p w14:paraId="781512B7" w14:textId="77777777" w:rsidR="00570952" w:rsidRPr="005F25C3" w:rsidRDefault="00570952" w:rsidP="005F25C3"/>
    <w:sectPr w:rsidR="00570952" w:rsidRPr="005F25C3" w:rsidSect="00163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E641" w14:textId="77777777" w:rsidR="00693F02" w:rsidRDefault="00693F02" w:rsidP="00492E88">
      <w:r>
        <w:separator/>
      </w:r>
    </w:p>
  </w:endnote>
  <w:endnote w:type="continuationSeparator" w:id="0">
    <w:p w14:paraId="4257286F" w14:textId="77777777" w:rsidR="00693F02" w:rsidRDefault="00693F02" w:rsidP="004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494" w14:textId="77777777" w:rsidR="00693F02" w:rsidRDefault="00693F02" w:rsidP="00492E88">
      <w:r>
        <w:separator/>
      </w:r>
    </w:p>
  </w:footnote>
  <w:footnote w:type="continuationSeparator" w:id="0">
    <w:p w14:paraId="4280D881" w14:textId="77777777" w:rsidR="00693F02" w:rsidRDefault="00693F02" w:rsidP="0049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7B2B"/>
    <w:multiLevelType w:val="hybridMultilevel"/>
    <w:tmpl w:val="BC885AB0"/>
    <w:lvl w:ilvl="0" w:tplc="4D5C33B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 w16cid:durableId="144264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E88"/>
    <w:rsid w:val="00163F03"/>
    <w:rsid w:val="00282AB4"/>
    <w:rsid w:val="002B3466"/>
    <w:rsid w:val="003255B9"/>
    <w:rsid w:val="00400953"/>
    <w:rsid w:val="00433E80"/>
    <w:rsid w:val="00492E88"/>
    <w:rsid w:val="00570952"/>
    <w:rsid w:val="005F25C3"/>
    <w:rsid w:val="00693F02"/>
    <w:rsid w:val="006F58D4"/>
    <w:rsid w:val="007C195A"/>
    <w:rsid w:val="009324A1"/>
    <w:rsid w:val="00987580"/>
    <w:rsid w:val="00991341"/>
    <w:rsid w:val="009B23E7"/>
    <w:rsid w:val="00A166F6"/>
    <w:rsid w:val="00B862B8"/>
    <w:rsid w:val="00D006E0"/>
    <w:rsid w:val="00D2199A"/>
    <w:rsid w:val="00E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8003"/>
  <w15:docId w15:val="{EB9C5219-3356-40E6-98BA-B4A5347D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92E8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9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92E88"/>
    <w:rPr>
      <w:sz w:val="18"/>
      <w:szCs w:val="18"/>
    </w:rPr>
  </w:style>
  <w:style w:type="paragraph" w:styleId="a7">
    <w:name w:val="List Paragraph"/>
    <w:basedOn w:val="a"/>
    <w:uiPriority w:val="34"/>
    <w:qFormat/>
    <w:rsid w:val="009875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wang qingyi</cp:lastModifiedBy>
  <cp:revision>12</cp:revision>
  <dcterms:created xsi:type="dcterms:W3CDTF">2022-06-09T06:33:00Z</dcterms:created>
  <dcterms:modified xsi:type="dcterms:W3CDTF">2022-06-29T00:46:00Z</dcterms:modified>
</cp:coreProperties>
</file>