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仿宋_GB2312" w:hAnsi="黑体" w:eastAsia="仿宋_GB2312" w:cs="宋体"/>
          <w:b/>
          <w:kern w:val="0"/>
          <w:sz w:val="32"/>
          <w:szCs w:val="32"/>
        </w:rPr>
      </w:pPr>
      <w:bookmarkStart w:id="1" w:name="_GoBack"/>
      <w:bookmarkEnd w:id="1"/>
    </w:p>
    <w:p>
      <w:pPr>
        <w:widowControl/>
        <w:spacing w:line="360" w:lineRule="auto"/>
        <w:jc w:val="center"/>
        <w:rPr>
          <w:rFonts w:ascii="楷体" w:hAnsi="楷体" w:eastAsia="楷体" w:cs="宋体"/>
          <w:b/>
          <w:kern w:val="0"/>
          <w:sz w:val="56"/>
          <w:szCs w:val="32"/>
        </w:rPr>
      </w:pPr>
      <w:r>
        <w:rPr>
          <w:rFonts w:hint="eastAsia" w:ascii="楷体" w:hAnsi="楷体" w:eastAsia="楷体" w:cs="宋体"/>
          <w:b/>
          <w:kern w:val="0"/>
          <w:sz w:val="56"/>
          <w:szCs w:val="32"/>
        </w:rPr>
        <w:t>江苏省教育学会教育科研课题</w:t>
      </w:r>
    </w:p>
    <w:p>
      <w:pPr>
        <w:widowControl/>
        <w:spacing w:line="360" w:lineRule="auto"/>
        <w:jc w:val="center"/>
        <w:rPr>
          <w:rFonts w:ascii="隶书" w:hAnsi="楷体" w:eastAsia="隶书" w:cs="宋体"/>
          <w:b/>
          <w:kern w:val="0"/>
          <w:sz w:val="56"/>
          <w:szCs w:val="32"/>
        </w:rPr>
      </w:pPr>
    </w:p>
    <w:p>
      <w:pPr>
        <w:widowControl/>
        <w:spacing w:line="360" w:lineRule="auto"/>
        <w:jc w:val="center"/>
        <w:rPr>
          <w:rFonts w:ascii="楷体" w:hAnsi="楷体" w:eastAsia="楷体" w:cs="宋体"/>
          <w:b/>
          <w:kern w:val="0"/>
          <w:sz w:val="72"/>
          <w:szCs w:val="32"/>
        </w:rPr>
      </w:pPr>
      <w:r>
        <w:rPr>
          <w:rFonts w:hint="eastAsia" w:ascii="楷体" w:hAnsi="楷体" w:eastAsia="楷体" w:cs="宋体"/>
          <w:b/>
          <w:kern w:val="0"/>
          <w:sz w:val="72"/>
          <w:szCs w:val="32"/>
        </w:rPr>
        <w:t>开 题 报 告</w:t>
      </w:r>
    </w:p>
    <w:p>
      <w:pPr>
        <w:widowControl/>
        <w:spacing w:line="520" w:lineRule="exact"/>
        <w:jc w:val="center"/>
        <w:rPr>
          <w:rFonts w:ascii="仿宋_GB2312" w:hAnsi="黑体" w:eastAsia="仿宋_GB2312" w:cs="宋体"/>
          <w:b/>
          <w:kern w:val="0"/>
          <w:sz w:val="32"/>
          <w:szCs w:val="32"/>
        </w:rPr>
      </w:pPr>
    </w:p>
    <w:p>
      <w:pPr>
        <w:widowControl/>
        <w:spacing w:line="520" w:lineRule="exact"/>
        <w:jc w:val="center"/>
        <w:rPr>
          <w:rFonts w:ascii="仿宋_GB2312" w:hAnsi="黑体" w:eastAsia="仿宋_GB2312" w:cs="宋体"/>
          <w:b/>
          <w:kern w:val="0"/>
          <w:sz w:val="32"/>
          <w:szCs w:val="32"/>
        </w:rPr>
      </w:pPr>
    </w:p>
    <w:p>
      <w:pPr>
        <w:widowControl/>
        <w:spacing w:line="520" w:lineRule="exact"/>
        <w:jc w:val="center"/>
        <w:rPr>
          <w:rFonts w:ascii="宋体" w:hAnsi="宋体" w:cs="宋体"/>
          <w:b/>
          <w:kern w:val="0"/>
          <w:sz w:val="32"/>
          <w:szCs w:val="32"/>
        </w:rPr>
      </w:pPr>
    </w:p>
    <w:p>
      <w:pPr>
        <w:ind w:firstLine="707" w:firstLineChars="221"/>
        <w:jc w:val="left"/>
        <w:outlineLvl w:val="0"/>
        <w:rPr>
          <w:rFonts w:hint="eastAsia" w:ascii="楷体" w:hAnsi="楷体" w:eastAsia="楷体"/>
          <w:sz w:val="32"/>
          <w:szCs w:val="32"/>
          <w:u w:val="single"/>
          <w:lang w:val="en-US" w:eastAsia="zh-CN"/>
        </w:rPr>
      </w:pPr>
      <w:r>
        <w:rPr>
          <w:rFonts w:hint="eastAsia" w:ascii="楷体" w:hAnsi="楷体" w:eastAsia="楷体"/>
          <w:sz w:val="32"/>
          <w:szCs w:val="32"/>
        </w:rPr>
        <w:t>课  题  名  称</w:t>
      </w:r>
      <w:r>
        <w:rPr>
          <w:rFonts w:hint="eastAsia" w:ascii="楷体" w:hAnsi="楷体" w:eastAsia="楷体"/>
          <w:sz w:val="24"/>
          <w:u w:val="single"/>
        </w:rPr>
        <w:t xml:space="preserve"> </w:t>
      </w:r>
      <w:r>
        <w:rPr>
          <w:rFonts w:ascii="楷体" w:hAnsi="楷体" w:eastAsia="楷体"/>
          <w:sz w:val="24"/>
          <w:u w:val="single"/>
        </w:rPr>
        <w:t xml:space="preserve"> </w:t>
      </w:r>
      <w:r>
        <w:rPr>
          <w:rFonts w:hint="eastAsia" w:ascii="楷体" w:hAnsi="楷体" w:eastAsia="楷体"/>
          <w:sz w:val="24"/>
          <w:u w:val="single"/>
          <w:lang w:val="en-US" w:eastAsia="zh-CN"/>
        </w:rPr>
        <w:t xml:space="preserve"> </w:t>
      </w:r>
      <w:r>
        <w:rPr>
          <w:rFonts w:hint="eastAsia" w:ascii="楷体" w:hAnsi="楷体" w:eastAsia="楷体"/>
          <w:sz w:val="32"/>
          <w:szCs w:val="32"/>
          <w:u w:val="single"/>
          <w:lang w:val="en-US" w:eastAsia="zh-CN"/>
        </w:rPr>
        <w:t>传承《朱子家训》</w:t>
      </w:r>
    </w:p>
    <w:p>
      <w:pPr>
        <w:ind w:firstLine="3267" w:firstLineChars="1021"/>
        <w:jc w:val="left"/>
        <w:outlineLvl w:val="0"/>
        <w:rPr>
          <w:rFonts w:ascii="楷体" w:hAnsi="楷体" w:eastAsia="楷体"/>
          <w:sz w:val="32"/>
          <w:szCs w:val="32"/>
          <w:u w:val="single"/>
        </w:rPr>
      </w:pPr>
      <w:r>
        <w:rPr>
          <w:rFonts w:hint="eastAsia" w:ascii="楷体" w:hAnsi="楷体" w:eastAsia="楷体"/>
          <w:sz w:val="32"/>
          <w:szCs w:val="32"/>
          <w:u w:val="single"/>
        </w:rPr>
        <w:t xml:space="preserve">新时代儿童劳动教育实践研究 </w:t>
      </w:r>
      <w:r>
        <w:rPr>
          <w:rFonts w:ascii="楷体" w:hAnsi="楷体" w:eastAsia="楷体"/>
          <w:sz w:val="24"/>
          <w:u w:val="single"/>
        </w:rPr>
        <w:t xml:space="preserve">  </w:t>
      </w:r>
      <w:r>
        <w:rPr>
          <w:rFonts w:hint="eastAsia" w:ascii="楷体" w:hAnsi="楷体" w:eastAsia="楷体"/>
          <w:sz w:val="24"/>
          <w:u w:val="single"/>
          <w:lang w:val="en-US" w:eastAsia="zh-CN"/>
        </w:rPr>
        <w:t xml:space="preserve"> </w:t>
      </w:r>
      <w:r>
        <w:rPr>
          <w:rFonts w:ascii="楷体" w:hAnsi="楷体" w:eastAsia="楷体"/>
          <w:sz w:val="24"/>
          <w:u w:val="single"/>
        </w:rPr>
        <w:t xml:space="preserve"> </w:t>
      </w:r>
    </w:p>
    <w:p>
      <w:pPr>
        <w:ind w:firstLine="707" w:firstLineChars="221"/>
        <w:jc w:val="left"/>
        <w:outlineLvl w:val="0"/>
        <w:rPr>
          <w:rFonts w:ascii="楷体" w:hAnsi="楷体" w:eastAsia="楷体"/>
          <w:sz w:val="32"/>
          <w:szCs w:val="32"/>
          <w:u w:val="single"/>
        </w:rPr>
      </w:pPr>
      <w:r>
        <w:rPr>
          <w:rFonts w:hint="eastAsia" w:ascii="楷体" w:hAnsi="楷体" w:eastAsia="楷体"/>
          <w:sz w:val="32"/>
          <w:szCs w:val="32"/>
        </w:rPr>
        <w:t>课</w:t>
      </w:r>
      <w:r>
        <w:rPr>
          <w:rFonts w:ascii="楷体" w:hAnsi="楷体" w:eastAsia="楷体"/>
          <w:sz w:val="32"/>
          <w:szCs w:val="32"/>
        </w:rPr>
        <w:t xml:space="preserve"> </w:t>
      </w:r>
      <w:r>
        <w:rPr>
          <w:rFonts w:hint="eastAsia" w:ascii="楷体" w:hAnsi="楷体" w:eastAsia="楷体"/>
          <w:sz w:val="32"/>
          <w:szCs w:val="32"/>
        </w:rPr>
        <w:t>题</w:t>
      </w:r>
      <w:r>
        <w:rPr>
          <w:rFonts w:ascii="楷体" w:hAnsi="楷体" w:eastAsia="楷体"/>
          <w:sz w:val="32"/>
          <w:szCs w:val="32"/>
        </w:rPr>
        <w:t xml:space="preserve"> </w:t>
      </w:r>
      <w:r>
        <w:rPr>
          <w:rFonts w:hint="eastAsia" w:ascii="楷体" w:hAnsi="楷体" w:eastAsia="楷体"/>
          <w:sz w:val="32"/>
          <w:szCs w:val="32"/>
        </w:rPr>
        <w:t>批 准 号</w:t>
      </w:r>
      <w:r>
        <w:rPr>
          <w:rFonts w:hint="eastAsia" w:ascii="楷体" w:hAnsi="楷体" w:eastAsia="楷体"/>
          <w:sz w:val="32"/>
          <w:szCs w:val="32"/>
          <w:u w:val="single"/>
        </w:rPr>
        <w:t xml:space="preserve">        </w:t>
      </w:r>
      <w:r>
        <w:rPr>
          <w:rFonts w:hint="eastAsia" w:ascii="楷体" w:hAnsi="楷体" w:eastAsia="楷体"/>
          <w:sz w:val="32"/>
          <w:szCs w:val="32"/>
          <w:u w:val="single"/>
          <w:lang w:val="en-US" w:eastAsia="zh-CN"/>
        </w:rPr>
        <w:t>211B02XQ</w:t>
      </w:r>
      <w:r>
        <w:rPr>
          <w:rFonts w:ascii="楷体" w:hAnsi="楷体" w:eastAsia="楷体"/>
          <w:sz w:val="32"/>
          <w:szCs w:val="32"/>
          <w:u w:val="single"/>
        </w:rPr>
        <w:t xml:space="preserve">      </w:t>
      </w:r>
      <w:r>
        <w:rPr>
          <w:rFonts w:hint="eastAsia" w:ascii="楷体" w:hAnsi="楷体" w:eastAsia="楷体"/>
          <w:sz w:val="32"/>
          <w:szCs w:val="32"/>
          <w:u w:val="single"/>
          <w:lang w:val="en-US" w:eastAsia="zh-CN"/>
        </w:rPr>
        <w:t xml:space="preserve"> </w:t>
      </w:r>
      <w:r>
        <w:rPr>
          <w:rFonts w:hint="eastAsia" w:ascii="楷体" w:hAnsi="楷体" w:eastAsia="楷体"/>
          <w:sz w:val="32"/>
          <w:szCs w:val="32"/>
          <w:u w:val="single"/>
        </w:rPr>
        <w:t xml:space="preserve"> </w:t>
      </w:r>
      <w:r>
        <w:rPr>
          <w:rFonts w:ascii="楷体" w:hAnsi="楷体" w:eastAsia="楷体"/>
          <w:sz w:val="32"/>
          <w:szCs w:val="32"/>
          <w:u w:val="single"/>
        </w:rPr>
        <w:t xml:space="preserve">       </w:t>
      </w:r>
      <w:r>
        <w:rPr>
          <w:rFonts w:hint="eastAsia" w:ascii="楷体" w:hAnsi="楷体" w:eastAsia="楷体"/>
          <w:sz w:val="32"/>
          <w:szCs w:val="32"/>
          <w:u w:val="single"/>
        </w:rPr>
        <w:t xml:space="preserve"> </w:t>
      </w:r>
    </w:p>
    <w:p>
      <w:pPr>
        <w:ind w:firstLine="707" w:firstLineChars="221"/>
        <w:jc w:val="left"/>
        <w:outlineLvl w:val="0"/>
        <w:rPr>
          <w:rFonts w:ascii="楷体" w:hAnsi="楷体" w:eastAsia="楷体"/>
          <w:sz w:val="28"/>
          <w:szCs w:val="32"/>
        </w:rPr>
      </w:pPr>
      <w:r>
        <w:rPr>
          <w:rFonts w:hint="eastAsia" w:ascii="楷体" w:hAnsi="楷体" w:eastAsia="楷体"/>
          <w:sz w:val="32"/>
          <w:szCs w:val="32"/>
        </w:rPr>
        <w:t xml:space="preserve">课 </w:t>
      </w:r>
      <w:r>
        <w:rPr>
          <w:rFonts w:ascii="楷体" w:hAnsi="楷体" w:eastAsia="楷体"/>
          <w:sz w:val="32"/>
          <w:szCs w:val="32"/>
        </w:rPr>
        <w:t xml:space="preserve"> </w:t>
      </w:r>
      <w:r>
        <w:rPr>
          <w:rFonts w:hint="eastAsia" w:ascii="楷体" w:hAnsi="楷体" w:eastAsia="楷体"/>
          <w:sz w:val="32"/>
          <w:szCs w:val="32"/>
        </w:rPr>
        <w:t>题  类  别</w:t>
      </w:r>
      <w:r>
        <w:rPr>
          <w:rFonts w:hint="eastAsia" w:ascii="楷体" w:hAnsi="楷体" w:eastAsia="楷体"/>
          <w:sz w:val="32"/>
          <w:szCs w:val="32"/>
          <w:u w:val="single"/>
        </w:rPr>
        <w:t xml:space="preserve">        </w:t>
      </w:r>
      <w:r>
        <w:rPr>
          <w:rFonts w:ascii="楷体" w:hAnsi="楷体" w:eastAsia="楷体"/>
          <w:sz w:val="32"/>
          <w:szCs w:val="32"/>
          <w:u w:val="single"/>
        </w:rPr>
        <w:t>(</w:t>
      </w:r>
      <w:r>
        <w:rPr>
          <w:rFonts w:hint="eastAsia" w:ascii="楷体" w:hAnsi="楷体" w:eastAsia="楷体"/>
          <w:sz w:val="32"/>
          <w:szCs w:val="32"/>
          <w:u w:val="single"/>
        </w:rPr>
        <w:t>重点课题</w:t>
      </w:r>
      <w:r>
        <w:rPr>
          <w:rFonts w:ascii="楷体" w:hAnsi="楷体" w:eastAsia="楷体"/>
          <w:sz w:val="32"/>
          <w:szCs w:val="32"/>
          <w:u w:val="single"/>
        </w:rPr>
        <w:t>)</w:t>
      </w:r>
      <w:r>
        <w:rPr>
          <w:rFonts w:hint="eastAsia" w:ascii="楷体" w:hAnsi="楷体" w:eastAsia="楷体"/>
          <w:sz w:val="32"/>
          <w:szCs w:val="32"/>
          <w:u w:val="single"/>
        </w:rPr>
        <w:t xml:space="preserve">       </w:t>
      </w:r>
      <w:r>
        <w:rPr>
          <w:rFonts w:ascii="楷体" w:hAnsi="楷体" w:eastAsia="楷体"/>
          <w:sz w:val="32"/>
          <w:szCs w:val="32"/>
          <w:u w:val="single"/>
        </w:rPr>
        <w:t xml:space="preserve">       </w:t>
      </w:r>
    </w:p>
    <w:p>
      <w:pPr>
        <w:ind w:firstLine="707" w:firstLineChars="221"/>
        <w:jc w:val="left"/>
        <w:outlineLvl w:val="0"/>
        <w:rPr>
          <w:rFonts w:ascii="楷体" w:hAnsi="楷体" w:eastAsia="楷体"/>
          <w:sz w:val="32"/>
          <w:szCs w:val="32"/>
        </w:rPr>
      </w:pPr>
      <w:r>
        <w:rPr>
          <w:rFonts w:hint="eastAsia" w:ascii="楷体" w:hAnsi="楷体" w:eastAsia="楷体"/>
          <w:sz w:val="32"/>
          <w:szCs w:val="32"/>
        </w:rPr>
        <w:t>专</w:t>
      </w:r>
      <w:r>
        <w:rPr>
          <w:rFonts w:ascii="楷体" w:hAnsi="楷体" w:eastAsia="楷体"/>
          <w:sz w:val="32"/>
          <w:szCs w:val="32"/>
        </w:rPr>
        <w:t xml:space="preserve">  </w:t>
      </w:r>
      <w:r>
        <w:rPr>
          <w:rFonts w:hint="eastAsia" w:ascii="楷体" w:hAnsi="楷体" w:eastAsia="楷体"/>
          <w:sz w:val="32"/>
          <w:szCs w:val="32"/>
        </w:rPr>
        <w:t>业</w:t>
      </w:r>
      <w:r>
        <w:rPr>
          <w:rFonts w:ascii="楷体" w:hAnsi="楷体" w:eastAsia="楷体"/>
          <w:sz w:val="32"/>
          <w:szCs w:val="32"/>
        </w:rPr>
        <w:t xml:space="preserve">  </w:t>
      </w:r>
      <w:r>
        <w:rPr>
          <w:rFonts w:hint="eastAsia" w:ascii="楷体" w:hAnsi="楷体" w:eastAsia="楷体"/>
          <w:sz w:val="32"/>
          <w:szCs w:val="32"/>
        </w:rPr>
        <w:t>方</w:t>
      </w:r>
      <w:r>
        <w:rPr>
          <w:rFonts w:ascii="楷体" w:hAnsi="楷体" w:eastAsia="楷体"/>
          <w:sz w:val="32"/>
          <w:szCs w:val="32"/>
        </w:rPr>
        <w:t xml:space="preserve">  </w:t>
      </w:r>
      <w:r>
        <w:rPr>
          <w:rFonts w:hint="eastAsia" w:ascii="楷体" w:hAnsi="楷体" w:eastAsia="楷体"/>
          <w:sz w:val="32"/>
          <w:szCs w:val="32"/>
        </w:rPr>
        <w:t>向</w:t>
      </w:r>
      <w:r>
        <w:rPr>
          <w:rFonts w:hint="eastAsia" w:ascii="楷体" w:hAnsi="楷体" w:eastAsia="楷体"/>
          <w:sz w:val="32"/>
          <w:szCs w:val="32"/>
          <w:u w:val="single"/>
        </w:rPr>
        <w:t xml:space="preserve"> </w:t>
      </w:r>
      <w:r>
        <w:rPr>
          <w:rFonts w:hint="eastAsia" w:ascii="宋体" w:hAnsi="宋体"/>
          <w:sz w:val="24"/>
          <w:szCs w:val="32"/>
          <w:u w:val="single"/>
        </w:rPr>
        <w:t xml:space="preserve">  </w:t>
      </w:r>
      <w:r>
        <w:rPr>
          <w:rFonts w:hint="eastAsia" w:ascii="宋体" w:hAnsi="宋体"/>
          <w:sz w:val="24"/>
          <w:szCs w:val="32"/>
          <w:u w:val="single"/>
          <w:lang w:val="en-US" w:eastAsia="zh-CN"/>
        </w:rPr>
        <w:t xml:space="preserve">    </w:t>
      </w:r>
      <w:r>
        <w:rPr>
          <w:rFonts w:hint="eastAsia" w:ascii="楷体" w:hAnsi="楷体" w:eastAsia="楷体"/>
          <w:sz w:val="32"/>
          <w:szCs w:val="32"/>
          <w:u w:val="single"/>
        </w:rPr>
        <w:t xml:space="preserve"> </w:t>
      </w:r>
      <w:r>
        <w:rPr>
          <w:rFonts w:hint="eastAsia" w:ascii="楷体" w:hAnsi="楷体" w:eastAsia="楷体"/>
          <w:sz w:val="32"/>
          <w:szCs w:val="32"/>
          <w:u w:val="single"/>
          <w:lang w:val="en-US" w:eastAsia="zh-CN"/>
        </w:rPr>
        <w:t>基础教育研究</w:t>
      </w:r>
      <w:r>
        <w:rPr>
          <w:rFonts w:hint="eastAsia" w:ascii="楷体" w:hAnsi="楷体" w:eastAsia="楷体"/>
          <w:sz w:val="32"/>
          <w:szCs w:val="32"/>
          <w:u w:val="single"/>
        </w:rPr>
        <w:t xml:space="preserve"> </w:t>
      </w:r>
      <w:r>
        <w:rPr>
          <w:rFonts w:ascii="宋体" w:hAnsi="宋体"/>
          <w:sz w:val="24"/>
          <w:szCs w:val="32"/>
          <w:u w:val="single"/>
        </w:rPr>
        <w:t xml:space="preserve">          </w:t>
      </w:r>
      <w:r>
        <w:rPr>
          <w:rFonts w:hint="eastAsia" w:ascii="宋体" w:hAnsi="宋体"/>
          <w:sz w:val="24"/>
          <w:szCs w:val="32"/>
          <w:u w:val="single"/>
        </w:rPr>
        <w:t xml:space="preserve"> </w:t>
      </w:r>
      <w:r>
        <w:rPr>
          <w:rFonts w:hint="eastAsia" w:ascii="宋体" w:hAnsi="宋体"/>
          <w:sz w:val="24"/>
          <w:szCs w:val="32"/>
          <w:u w:val="single"/>
          <w:lang w:val="en-US" w:eastAsia="zh-CN"/>
        </w:rPr>
        <w:t xml:space="preserve">  </w:t>
      </w:r>
      <w:r>
        <w:rPr>
          <w:rFonts w:hint="eastAsia" w:ascii="宋体" w:hAnsi="宋体"/>
          <w:sz w:val="24"/>
          <w:szCs w:val="32"/>
          <w:u w:val="single"/>
        </w:rPr>
        <w:t xml:space="preserve">    </w:t>
      </w:r>
    </w:p>
    <w:p>
      <w:pPr>
        <w:ind w:firstLine="707" w:firstLineChars="221"/>
        <w:jc w:val="left"/>
        <w:outlineLvl w:val="0"/>
        <w:rPr>
          <w:rFonts w:ascii="楷体" w:hAnsi="楷体" w:eastAsia="楷体"/>
          <w:sz w:val="32"/>
          <w:szCs w:val="32"/>
          <w:u w:val="single"/>
        </w:rPr>
      </w:pPr>
      <w:r>
        <w:rPr>
          <w:rFonts w:hint="eastAsia" w:ascii="楷体" w:hAnsi="楷体" w:eastAsia="楷体"/>
          <w:sz w:val="32"/>
          <w:szCs w:val="32"/>
        </w:rPr>
        <w:t>课</w:t>
      </w:r>
      <w:r>
        <w:rPr>
          <w:rFonts w:ascii="楷体" w:hAnsi="楷体" w:eastAsia="楷体"/>
          <w:sz w:val="32"/>
          <w:szCs w:val="32"/>
        </w:rPr>
        <w:t xml:space="preserve"> </w:t>
      </w:r>
      <w:r>
        <w:rPr>
          <w:rFonts w:hint="eastAsia" w:ascii="楷体" w:hAnsi="楷体" w:eastAsia="楷体"/>
          <w:sz w:val="32"/>
          <w:szCs w:val="32"/>
        </w:rPr>
        <w:t>题</w:t>
      </w:r>
      <w:r>
        <w:rPr>
          <w:rFonts w:ascii="楷体" w:hAnsi="楷体" w:eastAsia="楷体"/>
          <w:sz w:val="32"/>
          <w:szCs w:val="32"/>
        </w:rPr>
        <w:t xml:space="preserve"> </w:t>
      </w:r>
      <w:r>
        <w:rPr>
          <w:rFonts w:hint="eastAsia" w:ascii="楷体" w:hAnsi="楷体" w:eastAsia="楷体"/>
          <w:sz w:val="32"/>
          <w:szCs w:val="32"/>
        </w:rPr>
        <w:t>负</w:t>
      </w:r>
      <w:r>
        <w:rPr>
          <w:rFonts w:ascii="楷体" w:hAnsi="楷体" w:eastAsia="楷体"/>
          <w:sz w:val="32"/>
          <w:szCs w:val="32"/>
        </w:rPr>
        <w:t xml:space="preserve"> </w:t>
      </w:r>
      <w:r>
        <w:rPr>
          <w:rFonts w:hint="eastAsia" w:ascii="楷体" w:hAnsi="楷体" w:eastAsia="楷体"/>
          <w:sz w:val="32"/>
          <w:szCs w:val="32"/>
        </w:rPr>
        <w:t>责</w:t>
      </w:r>
      <w:r>
        <w:rPr>
          <w:rFonts w:ascii="楷体" w:hAnsi="楷体" w:eastAsia="楷体"/>
          <w:sz w:val="32"/>
          <w:szCs w:val="32"/>
        </w:rPr>
        <w:t xml:space="preserve"> </w:t>
      </w:r>
      <w:r>
        <w:rPr>
          <w:rFonts w:hint="eastAsia" w:ascii="楷体" w:hAnsi="楷体" w:eastAsia="楷体"/>
          <w:sz w:val="32"/>
          <w:szCs w:val="32"/>
        </w:rPr>
        <w:t>人</w:t>
      </w:r>
      <w:r>
        <w:rPr>
          <w:rFonts w:hint="eastAsia" w:ascii="楷体" w:hAnsi="楷体" w:eastAsia="楷体"/>
          <w:sz w:val="32"/>
          <w:szCs w:val="32"/>
          <w:u w:val="single"/>
        </w:rPr>
        <w:t xml:space="preserve">    </w:t>
      </w:r>
      <w:r>
        <w:rPr>
          <w:rFonts w:hint="eastAsia" w:ascii="楷体" w:hAnsi="楷体" w:eastAsia="楷体"/>
          <w:sz w:val="32"/>
          <w:szCs w:val="32"/>
          <w:u w:val="single"/>
          <w:lang w:val="en-US" w:eastAsia="zh-CN"/>
        </w:rPr>
        <w:t xml:space="preserve">  薛丽花   吴怡星   </w:t>
      </w:r>
      <w:r>
        <w:rPr>
          <w:rFonts w:hint="eastAsia" w:ascii="楷体" w:hAnsi="楷体" w:eastAsia="楷体"/>
          <w:sz w:val="32"/>
          <w:szCs w:val="32"/>
          <w:u w:val="single"/>
        </w:rPr>
        <w:t xml:space="preserve">        </w:t>
      </w:r>
    </w:p>
    <w:p>
      <w:pPr>
        <w:ind w:firstLine="707" w:firstLineChars="221"/>
        <w:jc w:val="left"/>
        <w:rPr>
          <w:rFonts w:ascii="楷体" w:hAnsi="楷体" w:eastAsia="楷体"/>
        </w:rPr>
      </w:pPr>
      <w:r>
        <w:rPr>
          <w:rFonts w:hint="eastAsia" w:ascii="楷体" w:hAnsi="楷体" w:eastAsia="楷体"/>
          <w:sz w:val="32"/>
          <w:szCs w:val="32"/>
        </w:rPr>
        <w:t xml:space="preserve">单 </w:t>
      </w:r>
      <w:r>
        <w:rPr>
          <w:rFonts w:ascii="楷体" w:hAnsi="楷体" w:eastAsia="楷体"/>
          <w:sz w:val="32"/>
          <w:szCs w:val="32"/>
        </w:rPr>
        <w:t xml:space="preserve"> </w:t>
      </w:r>
      <w:r>
        <w:rPr>
          <w:rFonts w:hint="eastAsia" w:ascii="楷体" w:hAnsi="楷体" w:eastAsia="楷体"/>
          <w:sz w:val="32"/>
          <w:szCs w:val="32"/>
        </w:rPr>
        <w:t>位  名  称</w:t>
      </w:r>
      <w:r>
        <w:rPr>
          <w:rFonts w:hint="eastAsia" w:ascii="楷体" w:hAnsi="楷体" w:eastAsia="楷体"/>
          <w:sz w:val="28"/>
          <w:szCs w:val="32"/>
          <w:u w:val="single"/>
        </w:rPr>
        <w:t xml:space="preserve">      </w:t>
      </w:r>
      <w:r>
        <w:rPr>
          <w:rFonts w:hint="eastAsia" w:ascii="楷体" w:hAnsi="楷体" w:eastAsia="楷体"/>
          <w:sz w:val="28"/>
          <w:szCs w:val="32"/>
          <w:u w:val="single"/>
          <w:lang w:val="en-US" w:eastAsia="zh-CN"/>
        </w:rPr>
        <w:t>昆山市柏庐幼儿园</w:t>
      </w:r>
      <w:r>
        <w:rPr>
          <w:rFonts w:hint="eastAsia" w:ascii="楷体" w:hAnsi="楷体" w:eastAsia="楷体"/>
          <w:sz w:val="28"/>
          <w:szCs w:val="32"/>
          <w:u w:val="single"/>
        </w:rPr>
        <w:t xml:space="preserve">  </w:t>
      </w:r>
      <w:r>
        <w:rPr>
          <w:rFonts w:ascii="楷体" w:hAnsi="楷体" w:eastAsia="楷体"/>
          <w:sz w:val="32"/>
          <w:szCs w:val="32"/>
          <w:u w:val="single"/>
        </w:rPr>
        <w:t xml:space="preserve">    </w:t>
      </w:r>
      <w:r>
        <w:rPr>
          <w:rFonts w:hint="eastAsia" w:ascii="楷体" w:hAnsi="楷体" w:eastAsia="楷体"/>
          <w:sz w:val="28"/>
          <w:szCs w:val="32"/>
          <w:u w:val="single"/>
        </w:rPr>
        <w:t xml:space="preserve">        </w:t>
      </w:r>
    </w:p>
    <w:p>
      <w:pPr>
        <w:ind w:firstLine="530" w:firstLineChars="221"/>
        <w:jc w:val="left"/>
        <w:outlineLvl w:val="0"/>
        <w:rPr>
          <w:rFonts w:ascii="宋体" w:hAnsi="宋体"/>
          <w:sz w:val="24"/>
          <w:szCs w:val="32"/>
          <w:u w:val="single"/>
        </w:rPr>
      </w:pPr>
    </w:p>
    <w:p>
      <w:pPr>
        <w:jc w:val="center"/>
        <w:rPr>
          <w:rFonts w:eastAsia="黑体"/>
          <w:sz w:val="18"/>
        </w:rPr>
      </w:pPr>
    </w:p>
    <w:p>
      <w:pPr>
        <w:ind w:firstLine="480" w:firstLineChars="200"/>
        <w:outlineLvl w:val="0"/>
        <w:rPr>
          <w:rFonts w:eastAsia="仿宋_GB2312"/>
          <w:sz w:val="24"/>
          <w:szCs w:val="32"/>
          <w:u w:val="single"/>
        </w:rPr>
      </w:pPr>
    </w:p>
    <w:p>
      <w:pPr>
        <w:ind w:firstLine="720" w:firstLineChars="200"/>
        <w:jc w:val="center"/>
        <w:outlineLvl w:val="0"/>
        <w:rPr>
          <w:sz w:val="36"/>
          <w:szCs w:val="32"/>
        </w:rPr>
      </w:pPr>
    </w:p>
    <w:p>
      <w:pPr>
        <w:ind w:firstLine="720" w:firstLineChars="200"/>
        <w:jc w:val="center"/>
        <w:outlineLvl w:val="0"/>
        <w:rPr>
          <w:sz w:val="36"/>
          <w:szCs w:val="32"/>
        </w:rPr>
      </w:pPr>
    </w:p>
    <w:p>
      <w:pPr>
        <w:ind w:firstLine="720" w:firstLineChars="200"/>
        <w:jc w:val="center"/>
        <w:outlineLvl w:val="0"/>
        <w:rPr>
          <w:sz w:val="36"/>
          <w:szCs w:val="32"/>
        </w:rPr>
      </w:pPr>
    </w:p>
    <w:p>
      <w:pPr>
        <w:jc w:val="center"/>
        <w:outlineLvl w:val="0"/>
        <w:rPr>
          <w:rFonts w:ascii="楷体" w:hAnsi="楷体" w:eastAsia="楷体"/>
          <w:sz w:val="32"/>
          <w:szCs w:val="32"/>
        </w:rPr>
      </w:pPr>
      <w:r>
        <w:rPr>
          <w:rFonts w:hint="eastAsia" w:ascii="楷体" w:hAnsi="楷体" w:eastAsia="楷体"/>
          <w:sz w:val="32"/>
          <w:szCs w:val="32"/>
        </w:rPr>
        <w:t>江苏省教育学会二</w:t>
      </w:r>
      <w:r>
        <w:rPr>
          <w:rFonts w:hint="eastAsia" w:ascii="楷体" w:hAnsi="楷体" w:eastAsia="楷体"/>
          <w:sz w:val="32"/>
          <w:szCs w:val="32"/>
        </w:rPr>
        <w:sym w:font="Symbol" w:char="F04F"/>
      </w:r>
      <w:r>
        <w:rPr>
          <w:rFonts w:hint="eastAsia" w:ascii="楷体" w:hAnsi="楷体" w:eastAsia="楷体"/>
          <w:sz w:val="32"/>
          <w:szCs w:val="32"/>
        </w:rPr>
        <w:t>一七年制</w:t>
      </w:r>
    </w:p>
    <w:p>
      <w:pPr>
        <w:widowControl/>
        <w:jc w:val="left"/>
        <w:sectPr>
          <w:footerReference r:id="rId4" w:type="first"/>
          <w:footerReference r:id="rId3" w:type="default"/>
          <w:pgSz w:w="11906" w:h="16838"/>
          <w:pgMar w:top="1440" w:right="1797" w:bottom="1440" w:left="1797" w:header="851" w:footer="992" w:gutter="0"/>
          <w:pgNumType w:fmt="numberInDash" w:start="1"/>
          <w:cols w:space="720" w:num="1"/>
          <w:titlePg/>
          <w:docGrid w:type="lines" w:linePitch="312" w:charSpace="0"/>
        </w:sectPr>
      </w:pPr>
      <w:r>
        <w:rPr>
          <w:rFonts w:ascii="仿宋_GB2312" w:hAnsi="黑体" w:eastAsia="仿宋_GB2312" w:cs="宋体"/>
          <w:b/>
          <w:kern w:val="0"/>
          <w:sz w:val="32"/>
          <w:szCs w:val="32"/>
        </w:rPr>
        <w:br w:type="page"/>
      </w:r>
    </w:p>
    <w:p>
      <w:pPr>
        <w:spacing w:line="300" w:lineRule="auto"/>
        <w:ind w:firstLine="420" w:firstLineChars="200"/>
      </w:pPr>
    </w:p>
    <w:p>
      <w:pPr>
        <w:keepNext w:val="0"/>
        <w:keepLines w:val="0"/>
        <w:pageBreakBefore w:val="0"/>
        <w:widowControl w:val="0"/>
        <w:kinsoku/>
        <w:wordWrap/>
        <w:overflowPunct/>
        <w:topLinePunct w:val="0"/>
        <w:bidi w:val="0"/>
        <w:adjustRightInd/>
        <w:snapToGrid/>
        <w:spacing w:line="300" w:lineRule="auto"/>
        <w:ind w:firstLine="562" w:firstLineChars="200"/>
        <w:jc w:val="left"/>
        <w:textAlignment w:val="auto"/>
        <w:rPr>
          <w:rFonts w:hint="eastAsia" w:ascii="宋体" w:hAnsi="宋体" w:eastAsia="宋体" w:cs="宋体"/>
          <w:b/>
          <w:spacing w:val="20"/>
          <w:sz w:val="24"/>
          <w:szCs w:val="24"/>
        </w:rPr>
      </w:pPr>
      <w:r>
        <w:rPr>
          <w:rFonts w:hint="eastAsia" w:ascii="宋体" w:hAnsi="宋体" w:eastAsia="宋体" w:cs="宋体"/>
          <w:b/>
          <w:spacing w:val="20"/>
          <w:sz w:val="24"/>
          <w:szCs w:val="24"/>
        </w:rPr>
        <w:t>一、问题的提出及研究意义</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（一）问题提出</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习总书记在2018年全国教育大会上提出“要在幼儿中弘扬劳动精神，教育引导幼儿崇尚劳动、尊重劳动，懂得劳动最光荣，劳动最崇尚、劳动最伟大、劳动最美丽的道理。”</w:t>
      </w:r>
      <w:r>
        <w:rPr>
          <w:rFonts w:hint="eastAsia" w:ascii="宋体" w:hAnsi="宋体" w:eastAsia="宋体" w:cs="宋体"/>
          <w:sz w:val="24"/>
          <w:szCs w:val="24"/>
          <w:lang w:bidi="zh-CN"/>
        </w:rPr>
        <w:t>2020年3月，中共中央国务院印发了《关于全面加强新时代大中小学劳动教育的意见》，从思想认识、情感态度、能力习惯三个方面对全体幼儿提出了劳动教育目标。</w:t>
      </w:r>
      <w:r>
        <w:rPr>
          <w:rFonts w:hint="eastAsia" w:ascii="宋体" w:hAnsi="宋体" w:eastAsia="宋体" w:cs="宋体"/>
          <w:sz w:val="24"/>
          <w:szCs w:val="24"/>
        </w:rPr>
        <w:t>可见劳动教育是立德树人的重要内容。</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昆山市柏庐幼儿园是一所以明末清初著名理学家、教育家、昆山“三贤”之一的朱柏庐先生的名字命名的幼儿园，</w:t>
      </w:r>
      <w:r>
        <w:rPr>
          <w:rFonts w:hint="eastAsia" w:ascii="宋体" w:hAnsi="宋体" w:eastAsia="宋体" w:cs="宋体"/>
          <w:sz w:val="24"/>
          <w:szCs w:val="24"/>
        </w:rPr>
        <w:t>朱柏庐先生的《朱子家训》，积淀了百年的柏庐思想文化，其提倡的“知行并进、躬行实践”的理念与《关于全面加强新时代大中小学劳动教育的意见》中倡导的劳动精神不谋而合，也为当下“五育并举”的重要内容之一。</w:t>
      </w:r>
    </w:p>
    <w:p>
      <w:pPr>
        <w:pStyle w:val="11"/>
        <w:keepNext w:val="0"/>
        <w:keepLines w:val="0"/>
        <w:pageBreakBefore w:val="0"/>
        <w:widowControl w:val="0"/>
        <w:numPr>
          <w:ilvl w:val="0"/>
          <w:numId w:val="1"/>
        </w:numPr>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研究意义</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三百多年前，朱柏庐先生就提倡从劳动中培养良好的生活习惯，因为有了这些习惯，我们的身体和心灵才能保持健康。课题研究小组希望通过本课题的研究，</w:t>
      </w:r>
      <w:r>
        <w:rPr>
          <w:rFonts w:hint="eastAsia" w:ascii="宋体" w:hAnsi="宋体" w:eastAsia="宋体" w:cs="宋体"/>
          <w:sz w:val="24"/>
          <w:szCs w:val="24"/>
          <w:lang w:val="en-US" w:eastAsia="zh-CN"/>
        </w:rPr>
        <w:t>通过</w:t>
      </w:r>
      <w:r>
        <w:rPr>
          <w:rFonts w:hint="eastAsia" w:ascii="宋体" w:hAnsi="宋体" w:eastAsia="宋体" w:cs="宋体"/>
          <w:sz w:val="24"/>
          <w:szCs w:val="24"/>
        </w:rPr>
        <w:t>汲取《朱子家训》中优秀传统文化的经典内容，以培养“勤于动手、乐于动脑”的儿童为己任，引导孩子们从“黎明即起”“洒扫庭除”这样的小事做起，学会做人、学会处世，既在解决问题的过程中感受劳动的愉悦，更在具体的劳动经历中体验课程育人的价值取向。能引导幼儿继承我国优秀的传统文化，从劳动习惯、劳动思维、劳动体验、劳动情怀等方面促进儿童全面、健康的发展。</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1.责任与担当的劳动习惯：</w:t>
      </w:r>
      <w:r>
        <w:rPr>
          <w:rFonts w:hint="eastAsia" w:ascii="宋体" w:hAnsi="宋体" w:eastAsia="宋体" w:cs="宋体"/>
          <w:sz w:val="24"/>
          <w:szCs w:val="24"/>
        </w:rPr>
        <w:t>通过日常劳动，在提高劳动技能的同时，培养幼儿勇于担当的责任意识。</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2.严谨与艺术的劳动思维：</w:t>
      </w:r>
      <w:r>
        <w:rPr>
          <w:rFonts w:hint="eastAsia" w:ascii="宋体" w:hAnsi="宋体" w:eastAsia="宋体" w:cs="宋体"/>
          <w:sz w:val="24"/>
          <w:szCs w:val="24"/>
        </w:rPr>
        <w:t>劳动的过程，就是一个严谨的逻辑思维的过程。在儿时培养起来的劳动思维，定会对每一个劳动参与者成为新时代儿童助力。</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3.耕耘与收获的劳动体验：</w:t>
      </w:r>
      <w:r>
        <w:rPr>
          <w:rFonts w:hint="eastAsia" w:ascii="宋体" w:hAnsi="宋体" w:eastAsia="宋体" w:cs="宋体"/>
          <w:sz w:val="24"/>
          <w:szCs w:val="24"/>
        </w:rPr>
        <w:t>劳动带来的收获，是物质与精神的合二为一。有了对劳动的真实而美好体验，每一个经历过的孩子都将对劳动产生更积极地情感。</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4.温暖与传承的劳动情怀：</w:t>
      </w:r>
      <w:r>
        <w:rPr>
          <w:rFonts w:hint="eastAsia" w:ascii="宋体" w:hAnsi="宋体" w:eastAsia="宋体" w:cs="宋体"/>
          <w:sz w:val="24"/>
          <w:szCs w:val="24"/>
        </w:rPr>
        <w:t>在劳动的过程中，感受昆山地方民俗文化的魅力。在孩子幼小的心里埋下一份对家乡温暖的记忆、赤子的情怀。</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00" w:lineRule="auto"/>
        <w:ind w:firstLine="562" w:firstLineChars="200"/>
        <w:jc w:val="left"/>
        <w:textAlignment w:val="auto"/>
        <w:rPr>
          <w:rFonts w:hint="eastAsia" w:ascii="宋体" w:hAnsi="宋体" w:eastAsia="宋体" w:cs="宋体"/>
          <w:b/>
          <w:spacing w:val="20"/>
          <w:sz w:val="24"/>
          <w:szCs w:val="24"/>
        </w:rPr>
      </w:pPr>
      <w:r>
        <w:rPr>
          <w:rFonts w:hint="eastAsia" w:ascii="宋体" w:hAnsi="宋体" w:eastAsia="宋体" w:cs="宋体"/>
          <w:b/>
          <w:spacing w:val="20"/>
          <w:sz w:val="24"/>
          <w:szCs w:val="24"/>
        </w:rPr>
        <w:t>二、课题的核心概念及其界定</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课题名称“</w:t>
      </w:r>
      <w:r>
        <w:rPr>
          <w:rFonts w:hint="eastAsia" w:ascii="宋体" w:hAnsi="宋体" w:eastAsia="宋体" w:cs="宋体"/>
          <w:sz w:val="24"/>
          <w:szCs w:val="24"/>
        </w:rPr>
        <w:t>传承《朱子家训》：新时代儿童劳动教育实践研究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其中的核心概念分为两面：传承《朱子家训》以及新时代儿童劳动教育实践研究。①</w:t>
      </w:r>
      <w:r>
        <w:rPr>
          <w:rFonts w:hint="eastAsia" w:ascii="宋体" w:hAnsi="宋体" w:eastAsia="宋体" w:cs="宋体"/>
          <w:b/>
          <w:bCs/>
          <w:sz w:val="24"/>
          <w:szCs w:val="24"/>
          <w:lang w:val="en-US" w:eastAsia="zh-CN"/>
        </w:rPr>
        <w:t>传承《朱子家训》</w:t>
      </w:r>
      <w:r>
        <w:rPr>
          <w:rFonts w:hint="eastAsia" w:ascii="宋体" w:hAnsi="宋体" w:eastAsia="宋体" w:cs="宋体"/>
          <w:sz w:val="24"/>
          <w:szCs w:val="24"/>
          <w:lang w:val="en-US" w:eastAsia="zh-CN"/>
        </w:rPr>
        <w:t>指古为今用的核心思想表达，指向本课题的研究目的；②</w:t>
      </w:r>
      <w:r>
        <w:rPr>
          <w:rFonts w:hint="eastAsia" w:ascii="宋体" w:hAnsi="宋体" w:eastAsia="宋体" w:cs="宋体"/>
          <w:b/>
          <w:bCs/>
          <w:sz w:val="24"/>
          <w:szCs w:val="24"/>
          <w:lang w:val="en-US" w:eastAsia="zh-CN"/>
        </w:rPr>
        <w:t>新时代儿童劳动教育</w:t>
      </w:r>
      <w:r>
        <w:rPr>
          <w:rFonts w:hint="eastAsia" w:ascii="宋体" w:hAnsi="宋体" w:eastAsia="宋体" w:cs="宋体"/>
          <w:b w:val="0"/>
          <w:bCs w:val="0"/>
          <w:sz w:val="24"/>
          <w:szCs w:val="24"/>
          <w:lang w:val="en-US" w:eastAsia="zh-CN"/>
        </w:rPr>
        <w:t>指向的是研究对象是新时代儿童，劳动教育是传承《朱子家训》的外部实践手段，指明主要研究方向。</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rPr>
      </w:pPr>
      <w:r>
        <w:rPr>
          <w:rFonts w:hint="eastAsia" w:cs="宋体"/>
          <w:b/>
          <w:bCs/>
          <w:sz w:val="24"/>
          <w:szCs w:val="24"/>
          <w:lang w:val="en-US" w:eastAsia="zh-CN"/>
        </w:rPr>
        <w:t>1.</w:t>
      </w:r>
      <w:r>
        <w:rPr>
          <w:rFonts w:hint="eastAsia" w:ascii="宋体" w:hAnsi="宋体" w:eastAsia="宋体" w:cs="宋体"/>
          <w:b/>
          <w:bCs/>
          <w:sz w:val="24"/>
          <w:szCs w:val="24"/>
        </w:rPr>
        <w:t>传承：</w:t>
      </w:r>
      <w:r>
        <w:rPr>
          <w:rFonts w:hint="eastAsia" w:ascii="宋体" w:hAnsi="宋体" w:eastAsia="宋体" w:cs="宋体"/>
          <w:sz w:val="24"/>
          <w:szCs w:val="24"/>
        </w:rPr>
        <w:t>泛指对前人的经验进行传授和继承并发扬发展的过程。课题中指将《朱子家训》中优秀传统文化的精髓传递给幼儿。</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rPr>
      </w:pPr>
      <w:r>
        <w:rPr>
          <w:rFonts w:hint="eastAsia" w:cs="宋体"/>
          <w:b/>
          <w:bCs/>
          <w:sz w:val="24"/>
          <w:szCs w:val="24"/>
          <w:lang w:val="en-US" w:eastAsia="zh-CN"/>
        </w:rPr>
        <w:t>2.</w:t>
      </w:r>
      <w:r>
        <w:rPr>
          <w:rFonts w:hint="eastAsia" w:ascii="宋体" w:hAnsi="宋体" w:eastAsia="宋体" w:cs="宋体"/>
          <w:b/>
          <w:bCs/>
          <w:sz w:val="24"/>
          <w:szCs w:val="24"/>
        </w:rPr>
        <w:t>《朱子家训》:</w:t>
      </w:r>
      <w:r>
        <w:rPr>
          <w:rFonts w:hint="eastAsia" w:ascii="宋体" w:hAnsi="宋体" w:eastAsia="宋体" w:cs="宋体"/>
          <w:sz w:val="24"/>
          <w:szCs w:val="24"/>
        </w:rPr>
        <w:t>是以家庭道德为主的启蒙教材。精辟地阐明了修身治家之道，是一篇家教名著。内容继承了中国传统文化的优秀特点，比如热爱劳动、尊敬师长等在今天仍有现实意义。</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val="en-US" w:eastAsia="zh-CN"/>
        </w:rPr>
      </w:pPr>
      <w:r>
        <w:rPr>
          <w:rFonts w:hint="eastAsia" w:cs="宋体"/>
          <w:b/>
          <w:bCs/>
          <w:sz w:val="24"/>
          <w:szCs w:val="24"/>
          <w:lang w:val="en-US" w:eastAsia="zh-CN"/>
        </w:rPr>
        <w:t>3.</w:t>
      </w:r>
      <w:r>
        <w:rPr>
          <w:rFonts w:hint="eastAsia" w:ascii="宋体" w:hAnsi="宋体" w:eastAsia="宋体" w:cs="宋体"/>
          <w:b/>
          <w:bCs/>
          <w:sz w:val="24"/>
          <w:szCs w:val="24"/>
        </w:rPr>
        <w:t>新时代</w:t>
      </w:r>
      <w:r>
        <w:rPr>
          <w:rFonts w:hint="eastAsia" w:ascii="宋体" w:hAnsi="宋体" w:eastAsia="宋体" w:cs="宋体"/>
          <w:b/>
          <w:bCs/>
          <w:sz w:val="24"/>
          <w:szCs w:val="24"/>
          <w:lang w:val="en-US" w:eastAsia="zh-CN"/>
        </w:rPr>
        <w:t>儿童</w:t>
      </w:r>
      <w:r>
        <w:rPr>
          <w:rFonts w:hint="eastAsia" w:ascii="宋体" w:hAnsi="宋体" w:eastAsia="宋体" w:cs="宋体"/>
          <w:b/>
          <w:bCs/>
          <w:sz w:val="24"/>
          <w:szCs w:val="24"/>
        </w:rPr>
        <w:t>：</w:t>
      </w:r>
      <w:r>
        <w:rPr>
          <w:rFonts w:hint="eastAsia" w:ascii="宋体" w:hAnsi="宋体" w:eastAsia="宋体" w:cs="宋体"/>
          <w:sz w:val="24"/>
          <w:szCs w:val="24"/>
        </w:rPr>
        <w:t>指</w:t>
      </w:r>
      <w:r>
        <w:rPr>
          <w:rFonts w:hint="eastAsia" w:ascii="宋体" w:hAnsi="宋体" w:eastAsia="宋体" w:cs="宋体"/>
          <w:sz w:val="24"/>
          <w:szCs w:val="24"/>
          <w:lang w:val="en-US" w:eastAsia="zh-CN"/>
        </w:rPr>
        <w:t>在</w:t>
      </w:r>
      <w:r>
        <w:rPr>
          <w:rFonts w:hint="eastAsia" w:ascii="宋体" w:hAnsi="宋体" w:eastAsia="宋体" w:cs="宋体"/>
          <w:sz w:val="24"/>
          <w:szCs w:val="24"/>
        </w:rPr>
        <w:t>社会大力提倡践行社会主义核心价值观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w:t>
      </w:r>
      <w:r>
        <w:rPr>
          <w:rFonts w:hint="eastAsia" w:ascii="宋体" w:hAnsi="宋体" w:eastAsia="宋体" w:cs="宋体"/>
          <w:sz w:val="24"/>
          <w:szCs w:val="24"/>
        </w:rPr>
        <w:t>奋力实现中华民族伟大复兴中国梦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使</w:t>
      </w:r>
      <w:r>
        <w:rPr>
          <w:rFonts w:hint="eastAsia" w:ascii="宋体" w:hAnsi="宋体" w:eastAsia="宋体" w:cs="宋体"/>
          <w:sz w:val="24"/>
          <w:szCs w:val="24"/>
        </w:rPr>
        <w:t>我国日益走近世界舞台中央、不断为人类作出更大贡献的时代</w:t>
      </w:r>
      <w:r>
        <w:rPr>
          <w:rFonts w:hint="eastAsia" w:ascii="宋体" w:hAnsi="宋体" w:eastAsia="宋体" w:cs="宋体"/>
          <w:sz w:val="24"/>
          <w:szCs w:val="24"/>
          <w:lang w:val="en-US" w:eastAsia="zh-CN"/>
        </w:rPr>
        <w:t>背景下的未满18周岁的任何人，</w:t>
      </w:r>
      <w:r>
        <w:rPr>
          <w:rFonts w:hint="eastAsia" w:ascii="宋体" w:hAnsi="宋体" w:eastAsia="宋体" w:cs="宋体"/>
          <w:sz w:val="24"/>
          <w:szCs w:val="24"/>
        </w:rPr>
        <w:t>在本课题研究的范畴内特指3-6岁之间的学龄前儿童。</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rPr>
      </w:pPr>
      <w:r>
        <w:rPr>
          <w:rFonts w:hint="eastAsia" w:cs="宋体"/>
          <w:b/>
          <w:bCs/>
          <w:sz w:val="24"/>
          <w:szCs w:val="24"/>
          <w:lang w:val="en-US" w:eastAsia="zh-CN"/>
        </w:rPr>
        <w:t>4.</w:t>
      </w:r>
      <w:r>
        <w:rPr>
          <w:rFonts w:hint="eastAsia" w:ascii="宋体" w:hAnsi="宋体" w:eastAsia="宋体" w:cs="宋体"/>
          <w:b/>
          <w:bCs/>
          <w:sz w:val="24"/>
          <w:szCs w:val="24"/>
        </w:rPr>
        <w:t>劳动教育：</w:t>
      </w:r>
      <w:r>
        <w:rPr>
          <w:rFonts w:hint="eastAsia" w:ascii="宋体" w:hAnsi="宋体" w:eastAsia="宋体" w:cs="宋体"/>
          <w:sz w:val="24"/>
          <w:szCs w:val="24"/>
          <w:lang w:val="en-US" w:eastAsia="zh-CN"/>
        </w:rPr>
        <w:t>泛指树立正确的劳动观点和劳动态度，热爱劳动和劳动人民，养成劳动习惯的教育。本课题中的劳动教育指通过学校课程、实践活动、生活劳动等使儿童充分体验劳动过程，培养儿童未来生活和工作中必备的劳动意识、技能、精神和习惯，培养儿童成为尊重热爱劳动、自立自强的社会公民的一种教育形态。</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传承《朱子家训》 新时代儿童劳动教育的实践研究：</w:t>
      </w:r>
      <w:r>
        <w:rPr>
          <w:rFonts w:hint="eastAsia" w:ascii="宋体" w:hAnsi="宋体" w:eastAsia="宋体" w:cs="宋体"/>
          <w:sz w:val="24"/>
          <w:szCs w:val="24"/>
        </w:rPr>
        <w:t>基于校园文化，研究如何继承和发扬《朱子家训》中热爱劳动的中华传统优秀文化，使3-6岁的儿童喜欢劳动、愿意劳动、热爱劳动，为未来成为社会主义事业的建设者和接班人奠定坚实的基础。</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00" w:lineRule="auto"/>
        <w:ind w:firstLine="562" w:firstLineChars="200"/>
        <w:jc w:val="left"/>
        <w:textAlignment w:val="auto"/>
        <w:rPr>
          <w:rFonts w:hint="eastAsia" w:ascii="宋体" w:hAnsi="宋体" w:eastAsia="宋体" w:cs="宋体"/>
          <w:b/>
          <w:spacing w:val="20"/>
          <w:sz w:val="24"/>
          <w:szCs w:val="24"/>
        </w:rPr>
      </w:pPr>
      <w:r>
        <w:rPr>
          <w:rFonts w:hint="eastAsia" w:ascii="宋体" w:hAnsi="宋体" w:eastAsia="宋体" w:cs="宋体"/>
          <w:b/>
          <w:spacing w:val="20"/>
          <w:sz w:val="24"/>
          <w:szCs w:val="24"/>
        </w:rPr>
        <w:t>三、国内外研究现状述评</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w:t>
      </w:r>
      <w:r>
        <w:rPr>
          <w:rFonts w:hint="eastAsia" w:ascii="宋体" w:hAnsi="宋体" w:eastAsia="宋体" w:cs="宋体"/>
          <w:b/>
          <w:bCs/>
          <w:sz w:val="24"/>
          <w:szCs w:val="24"/>
          <w:lang w:val="en-US" w:bidi="zh-CN"/>
        </w:rPr>
        <w:t>一）</w:t>
      </w:r>
      <w:r>
        <w:rPr>
          <w:rFonts w:hint="eastAsia" w:ascii="宋体" w:hAnsi="宋体" w:eastAsia="宋体" w:cs="宋体"/>
          <w:b/>
          <w:bCs/>
          <w:sz w:val="24"/>
          <w:szCs w:val="24"/>
          <w:lang w:bidi="zh-CN"/>
        </w:rPr>
        <w:t>国内研究现状</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bidi="zh-CN"/>
        </w:rPr>
      </w:pPr>
      <w:r>
        <w:rPr>
          <w:rFonts w:hint="eastAsia" w:ascii="宋体" w:hAnsi="宋体" w:eastAsia="宋体" w:cs="宋体"/>
          <w:bCs/>
          <w:sz w:val="24"/>
          <w:szCs w:val="24"/>
        </w:rPr>
        <w:t>2019年11月，中央全面深化改革委员会审议通过《关于全面加强新时代大中小学劳动教育的意见》，把劳动教育纳入人才培训全过程，对加强新时代劳动教育作出新部署，提出新要求。</w:t>
      </w:r>
      <w:r>
        <w:rPr>
          <w:rFonts w:hint="eastAsia" w:ascii="宋体" w:hAnsi="宋体" w:eastAsia="宋体" w:cs="宋体"/>
          <w:sz w:val="24"/>
          <w:szCs w:val="24"/>
          <w:lang w:bidi="zh-CN"/>
        </w:rPr>
        <w:t>有调查显示，我国幼儿劳动能力培养的现状不容乐观。文章指出：从教师维度来看，存在着知行不一；针对性教育方式较少；缺乏积极地引导等问题。从家长维度来看，对于幼儿的年龄特点不够了解，缺少将劳动教育渗透到生活中的意识。从幼儿园维度来看，与家长沟通不足，较少组织培养劳动能力的活动。</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w:t>
      </w:r>
      <w:r>
        <w:rPr>
          <w:rFonts w:hint="eastAsia" w:ascii="宋体" w:hAnsi="宋体" w:eastAsia="宋体" w:cs="宋体"/>
          <w:b/>
          <w:bCs/>
          <w:sz w:val="24"/>
          <w:szCs w:val="24"/>
          <w:lang w:val="en-US" w:bidi="zh-CN"/>
        </w:rPr>
        <w:t>二）</w:t>
      </w:r>
      <w:r>
        <w:rPr>
          <w:rFonts w:hint="eastAsia" w:ascii="宋体" w:hAnsi="宋体" w:eastAsia="宋体" w:cs="宋体"/>
          <w:b/>
          <w:bCs/>
          <w:sz w:val="24"/>
          <w:szCs w:val="24"/>
          <w:lang w:bidi="zh-CN"/>
        </w:rPr>
        <w:t>国外研究现状</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bidi="zh-CN"/>
        </w:rPr>
      </w:pPr>
      <w:r>
        <w:rPr>
          <w:rFonts w:hint="eastAsia" w:ascii="宋体" w:hAnsi="宋体" w:eastAsia="宋体" w:cs="宋体"/>
          <w:b/>
          <w:bCs/>
          <w:sz w:val="24"/>
          <w:szCs w:val="24"/>
          <w:lang w:bidi="zh-CN"/>
        </w:rPr>
        <w:t>德国：</w:t>
      </w:r>
      <w:r>
        <w:rPr>
          <w:rFonts w:hint="eastAsia" w:ascii="宋体" w:hAnsi="宋体" w:eastAsia="宋体" w:cs="宋体"/>
          <w:sz w:val="24"/>
          <w:szCs w:val="24"/>
          <w:lang w:bidi="zh-CN"/>
        </w:rPr>
        <w:t>为了提高家庭、学校和全社会对劳动教育的重视，德国将劳动教育写入了法律，对于不愿意做家务的孩子，父母有权向法院申诉，以求法院督促孩子履行义务。</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bidi="zh-CN"/>
        </w:rPr>
      </w:pPr>
      <w:r>
        <w:rPr>
          <w:rFonts w:hint="eastAsia" w:ascii="宋体" w:hAnsi="宋体" w:eastAsia="宋体" w:cs="宋体"/>
          <w:b/>
          <w:bCs/>
          <w:sz w:val="24"/>
          <w:szCs w:val="24"/>
          <w:lang w:bidi="zh-CN"/>
        </w:rPr>
        <w:t>日本：</w:t>
      </w:r>
      <w:r>
        <w:rPr>
          <w:rFonts w:hint="eastAsia" w:ascii="宋体" w:hAnsi="宋体" w:eastAsia="宋体" w:cs="宋体"/>
          <w:sz w:val="24"/>
          <w:szCs w:val="24"/>
          <w:lang w:bidi="zh-CN"/>
        </w:rPr>
        <w:t>劳动是日本日常课程教育体系中的重要内容，分散渗透在诸如社会、公民、家政、道德、综合学习时间等学科课程与校内外活动中进行，贯穿了从幼儿园到初高中的全学段。</w:t>
      </w:r>
    </w:p>
    <w:p>
      <w:pPr>
        <w:keepNext w:val="0"/>
        <w:keepLines w:val="0"/>
        <w:pageBreakBefore w:val="0"/>
        <w:widowControl w:val="0"/>
        <w:numPr>
          <w:ilvl w:val="0"/>
          <w:numId w:val="0"/>
        </w:numPr>
        <w:kinsoku/>
        <w:wordWrap/>
        <w:overflowPunct/>
        <w:topLinePunct w:val="0"/>
        <w:bidi w:val="0"/>
        <w:adjustRightInd/>
        <w:snapToGrid/>
        <w:spacing w:line="300" w:lineRule="auto"/>
        <w:ind w:leftChars="0" w:firstLine="482" w:firstLineChars="200"/>
        <w:jc w:val="left"/>
        <w:textAlignment w:val="auto"/>
        <w:rPr>
          <w:rFonts w:hint="eastAsia" w:ascii="宋体" w:hAnsi="宋体" w:eastAsia="宋体" w:cs="宋体"/>
          <w:sz w:val="24"/>
          <w:szCs w:val="24"/>
          <w:lang w:bidi="zh-CN"/>
        </w:rPr>
      </w:pPr>
      <w:r>
        <w:rPr>
          <w:rFonts w:hint="eastAsia" w:ascii="宋体" w:hAnsi="宋体" w:eastAsia="宋体" w:cs="宋体"/>
          <w:b/>
          <w:bCs/>
          <w:sz w:val="24"/>
          <w:szCs w:val="24"/>
          <w:lang w:bidi="zh-CN"/>
        </w:rPr>
        <w:t>美国：</w:t>
      </w:r>
      <w:r>
        <w:rPr>
          <w:rFonts w:hint="eastAsia" w:ascii="宋体" w:hAnsi="宋体" w:eastAsia="宋体" w:cs="宋体"/>
          <w:sz w:val="24"/>
          <w:szCs w:val="24"/>
          <w:lang w:bidi="zh-CN"/>
        </w:rPr>
        <w:t>有调查显示美国有65%的6岁孩子在家做家务劳动，他们平均每天花费在家务劳动上的时间约30分钟；到11岁，则有90%的孩子开展家务劳动，每天平均花费50分钟。家长也会通过劳动树立他们“要花钱自己挣”的劳动理念，培养独立人格。</w:t>
      </w:r>
    </w:p>
    <w:p>
      <w:pPr>
        <w:keepNext w:val="0"/>
        <w:keepLines w:val="0"/>
        <w:pageBreakBefore w:val="0"/>
        <w:widowControl w:val="0"/>
        <w:numPr>
          <w:ilvl w:val="0"/>
          <w:numId w:val="0"/>
        </w:numPr>
        <w:kinsoku/>
        <w:wordWrap/>
        <w:overflowPunct/>
        <w:topLinePunct w:val="0"/>
        <w:bidi w:val="0"/>
        <w:adjustRightInd/>
        <w:snapToGrid/>
        <w:spacing w:line="300" w:lineRule="auto"/>
        <w:ind w:leftChars="0" w:firstLine="482" w:firstLineChars="200"/>
        <w:jc w:val="left"/>
        <w:textAlignment w:val="auto"/>
        <w:rPr>
          <w:rFonts w:hint="eastAsia" w:ascii="宋体" w:hAnsi="宋体" w:eastAsia="宋体" w:cs="宋体"/>
          <w:sz w:val="24"/>
          <w:szCs w:val="24"/>
          <w:lang w:val="en-US" w:bidi="zh-CN"/>
        </w:rPr>
      </w:pPr>
      <w:r>
        <w:rPr>
          <w:rFonts w:hint="eastAsia" w:ascii="宋体" w:hAnsi="宋体" w:eastAsia="宋体" w:cs="宋体"/>
          <w:b/>
          <w:bCs/>
          <w:sz w:val="24"/>
          <w:szCs w:val="24"/>
          <w:lang w:val="en-US" w:eastAsia="zh-CN" w:bidi="zh-CN"/>
        </w:rPr>
        <w:t>综合以上研究现状分析，</w:t>
      </w:r>
      <w:r>
        <w:rPr>
          <w:rFonts w:hint="eastAsia" w:ascii="宋体" w:hAnsi="宋体" w:eastAsia="宋体" w:cs="宋体"/>
          <w:b w:val="0"/>
          <w:bCs w:val="0"/>
          <w:sz w:val="24"/>
          <w:szCs w:val="24"/>
          <w:lang w:val="en-US" w:eastAsia="zh-CN" w:bidi="zh-CN"/>
        </w:rPr>
        <w:t>我们认为随着关于劳动教育相关的文件出台，</w:t>
      </w:r>
      <w:r>
        <w:rPr>
          <w:rFonts w:hint="eastAsia" w:ascii="宋体" w:hAnsi="宋体" w:eastAsia="宋体" w:cs="宋体"/>
          <w:sz w:val="24"/>
          <w:szCs w:val="24"/>
          <w:lang w:bidi="zh-CN"/>
        </w:rPr>
        <w:t>社会</w:t>
      </w:r>
      <w:r>
        <w:rPr>
          <w:rFonts w:hint="eastAsia" w:ascii="宋体" w:hAnsi="宋体" w:eastAsia="宋体" w:cs="宋体"/>
          <w:sz w:val="24"/>
          <w:szCs w:val="24"/>
          <w:lang w:val="en-US" w:bidi="zh-CN"/>
        </w:rPr>
        <w:t>已经</w:t>
      </w:r>
      <w:r>
        <w:rPr>
          <w:rFonts w:hint="eastAsia" w:ascii="宋体" w:hAnsi="宋体" w:eastAsia="宋体" w:cs="宋体"/>
          <w:sz w:val="24"/>
          <w:szCs w:val="24"/>
          <w:lang w:bidi="zh-CN"/>
        </w:rPr>
        <w:t>开始重新认识劳动</w:t>
      </w:r>
      <w:r>
        <w:rPr>
          <w:rFonts w:hint="eastAsia" w:ascii="宋体" w:hAnsi="宋体" w:eastAsia="宋体" w:cs="宋体"/>
          <w:sz w:val="24"/>
          <w:szCs w:val="24"/>
          <w:lang w:val="en-US" w:bidi="zh-CN"/>
        </w:rPr>
        <w:t>教育</w:t>
      </w:r>
      <w:r>
        <w:rPr>
          <w:rFonts w:hint="eastAsia" w:ascii="宋体" w:hAnsi="宋体" w:eastAsia="宋体" w:cs="宋体"/>
          <w:sz w:val="24"/>
          <w:szCs w:val="24"/>
          <w:lang w:bidi="zh-CN"/>
        </w:rPr>
        <w:t>的价值，确立新的劳动观，劳动教育日益受到重视。</w:t>
      </w:r>
      <w:r>
        <w:rPr>
          <w:rFonts w:hint="eastAsia" w:ascii="宋体" w:hAnsi="宋体" w:eastAsia="宋体" w:cs="宋体"/>
          <w:b w:val="0"/>
          <w:bCs w:val="0"/>
          <w:sz w:val="24"/>
          <w:szCs w:val="24"/>
          <w:lang w:val="en-US" w:eastAsia="zh-CN" w:bidi="zh-CN"/>
        </w:rPr>
        <w:t>《朱子家训》中传承的修身治家，劳动教育的精髓，在新时代儿童教育的背景下仍存在重要的实践价值，对儿童今后的长远的发展具有深远的价值。</w:t>
      </w:r>
      <w:r>
        <w:rPr>
          <w:rFonts w:hint="eastAsia" w:ascii="宋体" w:hAnsi="宋体" w:eastAsia="宋体" w:cs="宋体"/>
          <w:sz w:val="24"/>
          <w:szCs w:val="24"/>
          <w:lang w:val="en-US" w:bidi="zh-CN"/>
        </w:rPr>
        <w:t>基与我园内涵建设的发展方向，培养新时代儿童全面发展的过程中，劳动教育是当下需要关注重点实施的课程项目之一，以实现《幼儿园保育幼儿园保育教育质量评估指标》，推进幼儿园与小学的科学链接。</w:t>
      </w:r>
    </w:p>
    <w:p>
      <w:pPr>
        <w:keepNext w:val="0"/>
        <w:keepLines w:val="0"/>
        <w:pageBreakBefore w:val="0"/>
        <w:widowControl w:val="0"/>
        <w:numPr>
          <w:ilvl w:val="0"/>
          <w:numId w:val="0"/>
        </w:numPr>
        <w:kinsoku/>
        <w:wordWrap/>
        <w:overflowPunct/>
        <w:topLinePunct w:val="0"/>
        <w:bidi w:val="0"/>
        <w:adjustRightInd/>
        <w:snapToGrid/>
        <w:spacing w:line="300" w:lineRule="auto"/>
        <w:ind w:leftChars="0" w:firstLine="480" w:firstLineChars="200"/>
        <w:jc w:val="left"/>
        <w:textAlignment w:val="auto"/>
        <w:rPr>
          <w:rFonts w:hint="eastAsia" w:ascii="宋体" w:hAnsi="宋体" w:eastAsia="宋体" w:cs="宋体"/>
          <w:sz w:val="24"/>
          <w:szCs w:val="24"/>
          <w:lang w:val="en-US" w:bidi="zh-CN"/>
        </w:rPr>
      </w:pPr>
    </w:p>
    <w:p>
      <w:pPr>
        <w:keepNext w:val="0"/>
        <w:keepLines w:val="0"/>
        <w:pageBreakBefore w:val="0"/>
        <w:widowControl w:val="0"/>
        <w:kinsoku/>
        <w:wordWrap/>
        <w:overflowPunct/>
        <w:topLinePunct w:val="0"/>
        <w:bidi w:val="0"/>
        <w:adjustRightInd/>
        <w:snapToGrid/>
        <w:spacing w:line="300" w:lineRule="auto"/>
        <w:ind w:firstLine="562" w:firstLineChars="200"/>
        <w:jc w:val="left"/>
        <w:textAlignment w:val="auto"/>
        <w:rPr>
          <w:rFonts w:hint="eastAsia" w:ascii="宋体" w:hAnsi="宋体" w:eastAsia="宋体" w:cs="宋体"/>
          <w:b/>
          <w:spacing w:val="20"/>
          <w:sz w:val="24"/>
          <w:szCs w:val="24"/>
        </w:rPr>
      </w:pPr>
      <w:r>
        <w:rPr>
          <w:rFonts w:hint="eastAsia" w:ascii="宋体" w:hAnsi="宋体" w:eastAsia="宋体" w:cs="宋体"/>
          <w:b/>
          <w:spacing w:val="20"/>
          <w:sz w:val="24"/>
          <w:szCs w:val="24"/>
        </w:rPr>
        <w:t>四、研究的目标、内容（或子课题设计）、假设和重点难点</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lang w:val="en-US" w:bidi="zh-CN"/>
        </w:rPr>
      </w:pPr>
      <w:r>
        <w:rPr>
          <w:rFonts w:hint="eastAsia" w:ascii="宋体" w:hAnsi="宋体" w:eastAsia="宋体" w:cs="宋体"/>
          <w:b/>
          <w:bCs/>
          <w:sz w:val="24"/>
          <w:szCs w:val="24"/>
          <w:lang w:bidi="zh-CN"/>
        </w:rPr>
        <w:t>（</w:t>
      </w:r>
      <w:r>
        <w:rPr>
          <w:rFonts w:hint="eastAsia" w:ascii="宋体" w:hAnsi="宋体" w:eastAsia="宋体" w:cs="宋体"/>
          <w:b/>
          <w:bCs/>
          <w:sz w:val="24"/>
          <w:szCs w:val="24"/>
          <w:lang w:val="en-US" w:bidi="zh-CN"/>
        </w:rPr>
        <w:t>一）研究目标</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1.秉承《朱子家训》优秀传统文化，萌发儿童劳动意识，滋养儿童的劳动精神，提高儿童的劳动能力，成为一名全面发展的新时代儿童。</w:t>
      </w:r>
    </w:p>
    <w:p>
      <w:pPr>
        <w:keepNext w:val="0"/>
        <w:keepLines w:val="0"/>
        <w:pageBreakBefore w:val="0"/>
        <w:widowControl w:val="0"/>
        <w:numPr>
          <w:ilvl w:val="0"/>
          <w:numId w:val="0"/>
        </w:numPr>
        <w:kinsoku/>
        <w:wordWrap/>
        <w:overflowPunct/>
        <w:topLinePunct w:val="0"/>
        <w:bidi w:val="0"/>
        <w:adjustRightInd/>
        <w:snapToGrid/>
        <w:spacing w:line="300" w:lineRule="auto"/>
        <w:ind w:lef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2.立足于《朱子家训》中“知行并进，躬行实践”的育人理念，推进园本课程建设、教师队伍建设、园所文化建设、家园共育建设，实现学校、家庭、社会协同育人的美好愿景。</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lang w:val="en-US" w:bidi="zh-CN"/>
        </w:rPr>
      </w:pPr>
      <w:r>
        <w:rPr>
          <w:rFonts w:hint="eastAsia" w:ascii="宋体" w:hAnsi="宋体" w:eastAsia="宋体" w:cs="宋体"/>
          <w:b/>
          <w:bCs/>
          <w:sz w:val="24"/>
          <w:szCs w:val="24"/>
          <w:lang w:bidi="zh-CN"/>
        </w:rPr>
        <w:t>（</w:t>
      </w:r>
      <w:r>
        <w:rPr>
          <w:rFonts w:hint="eastAsia" w:ascii="宋体" w:hAnsi="宋体" w:eastAsia="宋体" w:cs="宋体"/>
          <w:b/>
          <w:bCs/>
          <w:sz w:val="24"/>
          <w:szCs w:val="24"/>
          <w:lang w:val="en-US" w:bidi="zh-CN"/>
        </w:rPr>
        <w:t>二）研究内容</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b/>
          <w:sz w:val="24"/>
          <w:szCs w:val="24"/>
          <w:lang w:val="en-US" w:bidi="zh-CN"/>
        </w:rPr>
      </w:pPr>
      <w:r>
        <w:rPr>
          <w:rFonts w:hint="eastAsia" w:ascii="宋体" w:hAnsi="宋体" w:eastAsia="宋体" w:cs="宋体"/>
          <w:b/>
          <w:sz w:val="24"/>
          <w:szCs w:val="24"/>
          <w:lang w:val="en-US" w:bidi="zh-CN"/>
        </w:rPr>
        <w:t>1.理论层面</w:t>
      </w:r>
    </w:p>
    <w:p>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（1）研究《朱子家训》中关于</w:t>
      </w:r>
      <w:r>
        <w:rPr>
          <w:rFonts w:hint="eastAsia" w:ascii="宋体" w:hAnsi="宋体" w:eastAsia="宋体" w:cs="宋体"/>
          <w:sz w:val="24"/>
          <w:szCs w:val="24"/>
        </w:rPr>
        <w:t>“知行并进、躬行实践”的</w:t>
      </w:r>
      <w:r>
        <w:rPr>
          <w:rFonts w:hint="eastAsia" w:ascii="宋体" w:hAnsi="宋体" w:eastAsia="宋体" w:cs="宋体"/>
          <w:sz w:val="24"/>
          <w:szCs w:val="24"/>
          <w:lang w:val="en-US" w:eastAsia="zh-CN"/>
        </w:rPr>
        <w:t>教育</w:t>
      </w:r>
      <w:r>
        <w:rPr>
          <w:rFonts w:hint="eastAsia" w:ascii="宋体" w:hAnsi="宋体" w:eastAsia="宋体" w:cs="宋体"/>
          <w:sz w:val="24"/>
          <w:szCs w:val="24"/>
        </w:rPr>
        <w:t>理念</w:t>
      </w:r>
      <w:r>
        <w:rPr>
          <w:rFonts w:hint="eastAsia" w:ascii="宋体" w:hAnsi="宋体" w:eastAsia="宋体" w:cs="宋体"/>
          <w:sz w:val="24"/>
          <w:szCs w:val="24"/>
          <w:lang w:val="en-US" w:eastAsia="zh-CN"/>
        </w:rPr>
        <w:t>对新时代儿童劳动教育实践的重要意义与</w:t>
      </w:r>
      <w:r>
        <w:rPr>
          <w:rFonts w:hint="eastAsia" w:ascii="宋体" w:hAnsi="宋体" w:eastAsia="宋体" w:cs="宋体"/>
          <w:sz w:val="24"/>
          <w:szCs w:val="24"/>
        </w:rPr>
        <w:t>运行机制。</w:t>
      </w:r>
    </w:p>
    <w:p>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（2）研究劳动教育在幼儿园课程建设中的重要作用，探究劳动教育的动作形式。</w:t>
      </w:r>
    </w:p>
    <w:p>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b/>
          <w:sz w:val="24"/>
          <w:szCs w:val="24"/>
          <w:lang w:val="en-US" w:eastAsia="zh-CN" w:bidi="zh-CN"/>
        </w:rPr>
      </w:pPr>
      <w:r>
        <w:rPr>
          <w:rFonts w:hint="eastAsia" w:ascii="宋体" w:hAnsi="宋体" w:eastAsia="宋体" w:cs="宋体"/>
          <w:kern w:val="0"/>
          <w:sz w:val="24"/>
          <w:szCs w:val="24"/>
          <w:lang w:val="en-US" w:eastAsia="zh-CN" w:bidi="ar-SA"/>
        </w:rPr>
        <w:t>（3）研究传承《朱子家训》劳动教育研究，对儿童能力提升的影响；对教师、家长教育观念转变的影响和作用。</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b/>
          <w:sz w:val="24"/>
          <w:szCs w:val="24"/>
          <w:lang w:val="en-US" w:bidi="zh-CN"/>
        </w:rPr>
      </w:pPr>
      <w:r>
        <w:rPr>
          <w:rFonts w:hint="eastAsia" w:ascii="宋体" w:hAnsi="宋体" w:eastAsia="宋体" w:cs="宋体"/>
          <w:b/>
          <w:sz w:val="24"/>
          <w:szCs w:val="24"/>
          <w:lang w:val="en-US" w:bidi="zh-CN"/>
        </w:rPr>
        <w:t>2.实践层面</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lang w:val="en-US" w:bidi="zh-CN"/>
        </w:rPr>
      </w:pPr>
      <w:r>
        <w:rPr>
          <w:rFonts w:hint="eastAsia" w:ascii="宋体" w:hAnsi="宋体" w:eastAsia="宋体" w:cs="宋体"/>
          <w:b/>
          <w:sz w:val="24"/>
          <w:szCs w:val="24"/>
          <w:lang w:val="en-US" w:bidi="zh-CN"/>
        </w:rPr>
        <w:t>子课题一：</w:t>
      </w:r>
      <w:r>
        <w:rPr>
          <w:rFonts w:hint="eastAsia" w:ascii="宋体" w:hAnsi="宋体" w:eastAsia="宋体" w:cs="宋体"/>
          <w:b/>
          <w:bCs/>
          <w:sz w:val="24"/>
          <w:szCs w:val="24"/>
          <w:lang w:val="en-US" w:bidi="zh-CN"/>
        </w:rPr>
        <w:t>传承《朱子家训》:新时代儿童自我服务劳动教育实践研究</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bidi="zh-CN"/>
        </w:rPr>
      </w:pPr>
      <w:r>
        <w:rPr>
          <w:rFonts w:hint="eastAsia" w:ascii="宋体" w:hAnsi="宋体" w:eastAsia="宋体" w:cs="宋体"/>
          <w:sz w:val="24"/>
          <w:szCs w:val="24"/>
          <w:lang w:val="en-US" w:bidi="zh-CN"/>
        </w:rPr>
        <w:t>帮助幼儿建立合理生活常规，提高幼儿的自理能力和动手能力，学会生活，养成良好的生活卫生习惯</w:t>
      </w:r>
      <w:r>
        <w:rPr>
          <w:rFonts w:hint="eastAsia" w:ascii="宋体" w:hAnsi="宋体" w:eastAsia="宋体" w:cs="宋体"/>
          <w:sz w:val="24"/>
          <w:szCs w:val="24"/>
          <w:lang w:val="en-US" w:eastAsia="zh-CN" w:bidi="zh-CN"/>
        </w:rPr>
        <w:t>、</w:t>
      </w:r>
      <w:r>
        <w:rPr>
          <w:rFonts w:hint="eastAsia" w:ascii="宋体" w:hAnsi="宋体" w:eastAsia="宋体" w:cs="宋体"/>
          <w:sz w:val="24"/>
          <w:szCs w:val="24"/>
          <w:lang w:val="en-US" w:bidi="zh-CN"/>
        </w:rPr>
        <w:t>劳动习惯。</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lang w:val="en-US" w:bidi="zh-CN"/>
        </w:rPr>
      </w:pPr>
      <w:r>
        <w:rPr>
          <w:rFonts w:hint="eastAsia" w:ascii="宋体" w:hAnsi="宋体" w:eastAsia="宋体" w:cs="宋体"/>
          <w:b/>
          <w:sz w:val="24"/>
          <w:szCs w:val="24"/>
          <w:lang w:val="en-US" w:bidi="zh-CN"/>
        </w:rPr>
        <w:t>子课题二：</w:t>
      </w:r>
      <w:r>
        <w:rPr>
          <w:rFonts w:hint="eastAsia" w:ascii="宋体" w:hAnsi="宋体" w:eastAsia="宋体" w:cs="宋体"/>
          <w:b/>
          <w:bCs/>
          <w:sz w:val="24"/>
          <w:szCs w:val="24"/>
          <w:lang w:val="en-US" w:bidi="zh-CN"/>
        </w:rPr>
        <w:t>传承《朱子家训》:新时代儿童室外庭院劳动教育实践研究</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bidi="zh-CN"/>
        </w:rPr>
      </w:pPr>
      <w:r>
        <w:rPr>
          <w:rFonts w:hint="eastAsia" w:ascii="宋体" w:hAnsi="宋体" w:eastAsia="宋体" w:cs="宋体"/>
          <w:sz w:val="24"/>
          <w:szCs w:val="24"/>
          <w:lang w:val="en-US" w:bidi="zh-CN"/>
        </w:rPr>
        <w:t>引导幼儿在打扫室外环境，保持庭院整洁等力所能及的劳动中养成文明习惯、优化生活环境、提高生活质量，培养责任意识。</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lang w:val="en-US" w:bidi="zh-CN"/>
        </w:rPr>
      </w:pPr>
      <w:r>
        <w:rPr>
          <w:rFonts w:hint="eastAsia" w:ascii="宋体" w:hAnsi="宋体" w:eastAsia="宋体" w:cs="宋体"/>
          <w:b/>
          <w:sz w:val="24"/>
          <w:szCs w:val="24"/>
          <w:lang w:val="en-US" w:bidi="zh-CN"/>
        </w:rPr>
        <w:t>子课题三：</w:t>
      </w:r>
      <w:r>
        <w:rPr>
          <w:rFonts w:hint="eastAsia" w:ascii="宋体" w:hAnsi="宋体" w:eastAsia="宋体" w:cs="宋体"/>
          <w:b/>
          <w:bCs/>
          <w:sz w:val="24"/>
          <w:szCs w:val="24"/>
          <w:lang w:val="en-US" w:bidi="zh-CN"/>
        </w:rPr>
        <w:t>传承《朱子家训》:新时代儿童室内区域劳动教育实践研究</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bidi="zh-CN"/>
        </w:rPr>
      </w:pPr>
      <w:r>
        <w:rPr>
          <w:rFonts w:hint="eastAsia" w:ascii="宋体" w:hAnsi="宋体" w:eastAsia="宋体" w:cs="宋体"/>
          <w:sz w:val="24"/>
          <w:szCs w:val="24"/>
          <w:lang w:val="en-US" w:bidi="zh-CN"/>
        </w:rPr>
        <w:t>抓住室内区域活动与劳动教育之间的潜在联系，构建生活教育与区域游戏课程，通过多样的形式与内容，掌握简单的劳动技能。</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lang w:val="en-US" w:bidi="zh-CN"/>
        </w:rPr>
      </w:pPr>
      <w:r>
        <w:rPr>
          <w:rFonts w:hint="eastAsia" w:ascii="宋体" w:hAnsi="宋体" w:eastAsia="宋体" w:cs="宋体"/>
          <w:b/>
          <w:sz w:val="24"/>
          <w:szCs w:val="24"/>
          <w:lang w:val="en-US" w:bidi="zh-CN"/>
        </w:rPr>
        <w:t>子课题四：</w:t>
      </w:r>
      <w:r>
        <w:rPr>
          <w:rFonts w:hint="eastAsia" w:ascii="宋体" w:hAnsi="宋体" w:eastAsia="宋体" w:cs="宋体"/>
          <w:b/>
          <w:bCs/>
          <w:sz w:val="24"/>
          <w:szCs w:val="24"/>
          <w:lang w:val="en-US" w:bidi="zh-CN"/>
        </w:rPr>
        <w:t>传承《朱子家训》:新时代儿童种植劳动教育实践研究</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b/>
          <w:bCs/>
          <w:sz w:val="24"/>
          <w:szCs w:val="24"/>
          <w:lang w:bidi="zh-CN"/>
        </w:rPr>
      </w:pPr>
      <w:r>
        <w:rPr>
          <w:rFonts w:hint="eastAsia" w:ascii="宋体" w:hAnsi="宋体" w:eastAsia="宋体" w:cs="宋体"/>
          <w:sz w:val="24"/>
          <w:szCs w:val="24"/>
          <w:lang w:val="en-US" w:bidi="zh-CN"/>
        </w:rPr>
        <w:t>利用生活化种植活动，培养幼儿多种劳动品质的提升，例如劳动中的力量与耐力、理论经验的丰富、持久观察科学探究的能力，在实践感知中增强儿童的劳动体验。</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lang w:val="en-US" w:bidi="zh-CN"/>
        </w:rPr>
      </w:pPr>
      <w:r>
        <w:rPr>
          <w:rFonts w:hint="eastAsia" w:ascii="宋体" w:hAnsi="宋体" w:eastAsia="宋体" w:cs="宋体"/>
          <w:b/>
          <w:bCs/>
          <w:sz w:val="24"/>
          <w:szCs w:val="24"/>
          <w:lang w:bidi="zh-CN"/>
        </w:rPr>
        <w:t>（</w:t>
      </w:r>
      <w:r>
        <w:rPr>
          <w:rFonts w:hint="eastAsia" w:ascii="宋体" w:hAnsi="宋体" w:eastAsia="宋体" w:cs="宋体"/>
          <w:b/>
          <w:bCs/>
          <w:sz w:val="24"/>
          <w:szCs w:val="24"/>
          <w:lang w:val="en-US" w:bidi="zh-CN"/>
        </w:rPr>
        <w:t>三）研究重点难点</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bidi="zh-CN"/>
        </w:rPr>
      </w:pPr>
      <w:r>
        <w:rPr>
          <w:rFonts w:hint="eastAsia" w:ascii="宋体" w:hAnsi="宋体" w:eastAsia="宋体" w:cs="宋体"/>
          <w:b/>
          <w:bCs/>
          <w:sz w:val="24"/>
          <w:szCs w:val="24"/>
          <w:lang w:bidi="zh-CN"/>
        </w:rPr>
        <w:t>1.对现有儿童劳动教育课程的探索。</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rPr>
        <w:t>（1）儿童劳动教育的文献研究，包括《朱子家训》</w:t>
      </w:r>
      <w:r>
        <w:rPr>
          <w:rFonts w:hint="eastAsia" w:cs="宋体"/>
          <w:sz w:val="24"/>
          <w:szCs w:val="24"/>
          <w:lang w:eastAsia="zh-CN"/>
        </w:rPr>
        <w:t>、</w:t>
      </w:r>
      <w:r>
        <w:rPr>
          <w:rFonts w:hint="eastAsia" w:ascii="宋体" w:hAnsi="宋体" w:eastAsia="宋体" w:cs="宋体"/>
          <w:sz w:val="24"/>
          <w:szCs w:val="24"/>
        </w:rPr>
        <w:t>《关于全面加强新时代大中小学劳动教育的意见》等。</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rPr>
        <w:t>（2）儿童劳动教育的调查与数据分析，如儿童劳动现状研究、儿童劳动技能调查与数据分析研究。</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rPr>
        <w:t>（3）儿童劳动教育个案研究，包括儿童劳动记录、教师个案记录。</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2.对未来儿童劳动教育课程的开发。</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（1）对儿童劳动教育策略和个人反思的指导研究</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（2）对儿童劳动课程资源的开发研究</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（3）对儿童劳动课程设计研究</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（4）对儿童劳动课程教与教学改进方案研究</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（5）对儿童劳动课程文化建设研究</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00" w:lineRule="auto"/>
        <w:ind w:firstLine="562" w:firstLineChars="200"/>
        <w:jc w:val="left"/>
        <w:textAlignment w:val="auto"/>
        <w:rPr>
          <w:rFonts w:hint="eastAsia" w:ascii="宋体" w:hAnsi="宋体" w:eastAsia="宋体" w:cs="宋体"/>
          <w:b/>
          <w:spacing w:val="20"/>
          <w:sz w:val="24"/>
          <w:szCs w:val="24"/>
        </w:rPr>
      </w:pPr>
      <w:r>
        <w:rPr>
          <w:rFonts w:hint="eastAsia" w:ascii="宋体" w:hAnsi="宋体" w:eastAsia="宋体" w:cs="宋体"/>
          <w:b/>
          <w:spacing w:val="20"/>
          <w:sz w:val="24"/>
          <w:szCs w:val="24"/>
        </w:rPr>
        <w:t>五、研究的思路、过程、理论基础与方法</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lang w:val="en-US" w:bidi="zh-CN"/>
        </w:rPr>
      </w:pPr>
      <w:r>
        <w:rPr>
          <w:rFonts w:hint="eastAsia" w:ascii="宋体" w:hAnsi="宋体" w:eastAsia="宋体" w:cs="宋体"/>
          <w:b/>
          <w:bCs/>
          <w:sz w:val="24"/>
          <w:szCs w:val="24"/>
          <w:lang w:bidi="zh-CN"/>
        </w:rPr>
        <w:t>（</w:t>
      </w:r>
      <w:r>
        <w:rPr>
          <w:rFonts w:hint="eastAsia" w:ascii="宋体" w:hAnsi="宋体" w:eastAsia="宋体" w:cs="宋体"/>
          <w:b/>
          <w:bCs/>
          <w:sz w:val="24"/>
          <w:szCs w:val="24"/>
          <w:lang w:val="en-US" w:bidi="zh-CN"/>
        </w:rPr>
        <w:t>一）研究思路</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将从①引导幼儿制定劳动计划；②给幼儿提供充足而丰富的劳动机会和劳动工具；③打造开放性和多样性的劳动环境三个方面，探索在游戏中提升幼儿自我服务能力的方法策略，最终促进幼儿自身的全面发展。</w:t>
      </w:r>
      <w:r>
        <w:rPr>
          <w:rFonts w:hint="eastAsia" w:ascii="宋体" w:hAnsi="宋体" w:eastAsia="宋体" w:cs="宋体"/>
          <w:sz w:val="24"/>
          <w:szCs w:val="24"/>
          <w:lang w:val="en-US" w:eastAsia="zh-CN"/>
        </w:rPr>
        <w:t>并</w:t>
      </w:r>
      <w:r>
        <w:rPr>
          <w:rFonts w:hint="eastAsia" w:ascii="宋体" w:hAnsi="宋体" w:eastAsia="宋体" w:cs="宋体"/>
          <w:sz w:val="24"/>
          <w:szCs w:val="24"/>
        </w:rPr>
        <w:t>将课题研究的进展从三个维度明确了先后顺序。先有组织建设的管理顶层设计，让它服务于课题研究的整个过程；再有调研分析、排查问题，把脉课题研究的整个方向与重点；第三强化学习，更新理念，逐步形成“全园参与、强调过程、重在反思”的研究氛围。三方面内容环环相扣，水乳交融，同生共长，融合提升。</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lang w:val="en-US" w:bidi="zh-CN"/>
        </w:rPr>
      </w:pPr>
      <w:r>
        <w:rPr>
          <w:rFonts w:hint="eastAsia" w:ascii="宋体" w:hAnsi="宋体" w:eastAsia="宋体" w:cs="宋体"/>
          <w:b/>
          <w:bCs/>
          <w:sz w:val="24"/>
          <w:szCs w:val="24"/>
          <w:lang w:bidi="zh-CN"/>
        </w:rPr>
        <w:t>（</w:t>
      </w:r>
      <w:r>
        <w:rPr>
          <w:rFonts w:hint="eastAsia" w:ascii="宋体" w:hAnsi="宋体" w:eastAsia="宋体" w:cs="宋体"/>
          <w:b/>
          <w:bCs/>
          <w:sz w:val="24"/>
          <w:szCs w:val="24"/>
          <w:lang w:val="en-US" w:bidi="zh-CN"/>
        </w:rPr>
        <w:t>二）研究过程</w:t>
      </w:r>
    </w:p>
    <w:p>
      <w:pPr>
        <w:keepNext w:val="0"/>
        <w:keepLines w:val="0"/>
        <w:pageBreakBefore w:val="0"/>
        <w:widowControl w:val="0"/>
        <w:numPr>
          <w:ilvl w:val="0"/>
          <w:numId w:val="0"/>
        </w:numPr>
        <w:kinsoku/>
        <w:wordWrap/>
        <w:overflowPunct/>
        <w:topLinePunct w:val="0"/>
        <w:bidi w:val="0"/>
        <w:adjustRightInd/>
        <w:snapToGrid/>
        <w:spacing w:line="300" w:lineRule="auto"/>
        <w:ind w:lef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val="en-US" w:eastAsia="zh-CN" w:bidi="zh-CN"/>
        </w:rPr>
        <w:t>1.</w:t>
      </w:r>
      <w:r>
        <w:rPr>
          <w:rFonts w:hint="eastAsia" w:ascii="宋体" w:hAnsi="宋体" w:eastAsia="宋体" w:cs="宋体"/>
          <w:b/>
          <w:bCs/>
          <w:sz w:val="24"/>
          <w:szCs w:val="24"/>
          <w:lang w:bidi="zh-CN"/>
        </w:rPr>
        <w:t>课题研究内涵的梳理与推进</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val="en-US" w:bidi="zh-CN"/>
        </w:rPr>
      </w:pPr>
      <w:r>
        <w:rPr>
          <w:rFonts w:hint="eastAsia" w:ascii="宋体" w:hAnsi="宋体" w:eastAsia="宋体" w:cs="宋体"/>
          <w:b/>
          <w:bCs/>
          <w:sz w:val="24"/>
          <w:szCs w:val="24"/>
          <w:lang w:val="en-US" w:bidi="zh-CN"/>
        </w:rPr>
        <w:t>第一阶段：</w:t>
      </w:r>
      <w:r>
        <w:rPr>
          <w:rFonts w:hint="eastAsia" w:ascii="宋体" w:hAnsi="宋体" w:eastAsia="宋体" w:cs="宋体"/>
          <w:sz w:val="24"/>
          <w:szCs w:val="24"/>
          <w:lang w:val="en-US" w:bidi="zh-CN"/>
        </w:rPr>
        <w:t>梳理研究框架与主题。对理论资料进行整理和分类，形成课题研究方案和研究计划。请专家进行课题可行性研究分析，修改并确定课题研究方案、召开论证会。对幼儿园劳动教育实践进行研究和分析，找出导致问题存在的原因。</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val="en-US" w:bidi="zh-CN"/>
        </w:rPr>
      </w:pPr>
      <w:r>
        <w:rPr>
          <w:rFonts w:hint="eastAsia" w:ascii="宋体" w:hAnsi="宋体" w:eastAsia="宋体" w:cs="宋体"/>
          <w:b/>
          <w:bCs/>
          <w:sz w:val="24"/>
          <w:szCs w:val="24"/>
          <w:lang w:val="en-US" w:bidi="zh-CN"/>
        </w:rPr>
        <w:t>第二阶段：</w:t>
      </w:r>
      <w:r>
        <w:rPr>
          <w:rFonts w:hint="eastAsia" w:ascii="宋体" w:hAnsi="宋体" w:eastAsia="宋体" w:cs="宋体"/>
          <w:sz w:val="24"/>
          <w:szCs w:val="24"/>
          <w:lang w:val="en-US" w:bidi="zh-CN"/>
        </w:rPr>
        <w:t>丰富研究方案与思路。对《朱子家训》教育思想的深入解读，通过全园参与的培训学习、核心小组的专题研讨、借力专家的课题论证，拟定课题研究三个方面：一让孩子的劳动素养得到更好的养成，二形成科学、适宜的指向个别化学习的隐性指导，三形成幼儿、教师、家长三方合力，让幼儿的自主成长得到充分发挥。</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val="en-US" w:bidi="zh-CN"/>
        </w:rPr>
      </w:pPr>
      <w:r>
        <w:rPr>
          <w:rFonts w:hint="eastAsia" w:ascii="宋体" w:hAnsi="宋体" w:eastAsia="宋体" w:cs="宋体"/>
          <w:b/>
          <w:bCs/>
          <w:sz w:val="24"/>
          <w:szCs w:val="24"/>
          <w:lang w:val="en-US" w:bidi="zh-CN"/>
        </w:rPr>
        <w:t>第三阶段：</w:t>
      </w:r>
      <w:r>
        <w:rPr>
          <w:rFonts w:hint="eastAsia" w:ascii="宋体" w:hAnsi="宋体" w:eastAsia="宋体" w:cs="宋体"/>
          <w:sz w:val="24"/>
          <w:szCs w:val="24"/>
          <w:lang w:val="en-US" w:bidi="zh-CN"/>
        </w:rPr>
        <w:t>完善研究路径与成果。抓准幼儿园劳动课程创新关键研究主题与内涵，解读、评价幼儿在劳动中的行为，探索适宜性、针对性、有效性的劳动课程创新实施路径与成果。</w:t>
      </w:r>
    </w:p>
    <w:p>
      <w:pPr>
        <w:keepNext w:val="0"/>
        <w:keepLines w:val="0"/>
        <w:pageBreakBefore w:val="0"/>
        <w:widowControl w:val="0"/>
        <w:numPr>
          <w:ilvl w:val="0"/>
          <w:numId w:val="0"/>
        </w:numPr>
        <w:kinsoku/>
        <w:wordWrap/>
        <w:overflowPunct/>
        <w:topLinePunct w:val="0"/>
        <w:bidi w:val="0"/>
        <w:adjustRightInd/>
        <w:snapToGrid/>
        <w:spacing w:line="300" w:lineRule="auto"/>
        <w:ind w:leftChars="0" w:firstLine="482" w:firstLineChars="200"/>
        <w:jc w:val="left"/>
        <w:textAlignment w:val="auto"/>
        <w:rPr>
          <w:rFonts w:hint="eastAsia" w:ascii="宋体" w:hAnsi="宋体" w:eastAsia="宋体" w:cs="宋体"/>
          <w:b/>
          <w:bCs/>
          <w:sz w:val="24"/>
          <w:szCs w:val="24"/>
          <w:lang w:val="en-US" w:bidi="zh-CN"/>
        </w:rPr>
      </w:pPr>
      <w:r>
        <w:rPr>
          <w:rFonts w:hint="eastAsia" w:ascii="宋体" w:hAnsi="宋体" w:eastAsia="宋体" w:cs="宋体"/>
          <w:b/>
          <w:bCs/>
          <w:sz w:val="24"/>
          <w:szCs w:val="24"/>
          <w:lang w:val="en-US" w:bidi="zh-CN"/>
        </w:rPr>
        <w:t>2.课题研究过程的管理与探索</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bidi="zh-CN"/>
        </w:rPr>
      </w:pPr>
      <w:r>
        <w:rPr>
          <w:rFonts w:hint="eastAsia" w:ascii="宋体" w:hAnsi="宋体" w:eastAsia="宋体" w:cs="宋体"/>
          <w:sz w:val="24"/>
          <w:szCs w:val="24"/>
          <w:lang w:val="en-US" w:bidi="zh-CN"/>
        </w:rPr>
        <w:t>（1）规划：健全组织、细化管理</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bidi="zh-CN"/>
        </w:rPr>
      </w:pPr>
      <w:r>
        <w:rPr>
          <w:rFonts w:hint="eastAsia" w:ascii="宋体" w:hAnsi="宋体" w:eastAsia="宋体" w:cs="宋体"/>
          <w:sz w:val="24"/>
          <w:szCs w:val="24"/>
          <w:lang w:val="en-US" w:bidi="zh-CN"/>
        </w:rPr>
        <w:t>为保证本课题高效、有序、科学、优化的实施，紧扣核心、整体规划管理机制，进一步完善以苏州市名教师为龙头→业务园长主管→教科室负责→教研组长积极带头→全园教师人人参与的研究结构。</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val="en-US" w:bidi="zh-CN"/>
        </w:rPr>
      </w:pPr>
      <w:r>
        <w:rPr>
          <w:rFonts w:hint="eastAsia" w:cs="宋体"/>
          <w:b/>
          <w:bCs/>
          <w:sz w:val="24"/>
          <w:szCs w:val="24"/>
          <w:lang w:val="en-US" w:bidi="zh-CN"/>
        </w:rPr>
        <w:t>①</w:t>
      </w:r>
      <w:r>
        <w:rPr>
          <w:rFonts w:hint="eastAsia" w:ascii="宋体" w:hAnsi="宋体" w:eastAsia="宋体" w:cs="宋体"/>
          <w:b/>
          <w:bCs/>
          <w:sz w:val="24"/>
          <w:szCs w:val="24"/>
          <w:lang w:val="en-US" w:bidi="zh-CN"/>
        </w:rPr>
        <w:t>查阅资料，确立研究计划。</w:t>
      </w:r>
      <w:r>
        <w:rPr>
          <w:rFonts w:hint="eastAsia" w:ascii="宋体" w:hAnsi="宋体" w:eastAsia="宋体" w:cs="宋体"/>
          <w:sz w:val="24"/>
          <w:szCs w:val="24"/>
          <w:lang w:val="en-US" w:bidi="zh-CN"/>
        </w:rPr>
        <w:t>查询相关的理论知识，根据自身特点、和班级幼儿情况确立研究的目标，制定研究计划，在分层实施中分层突破，并注重反馈、交流和总结。</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val="en-US" w:bidi="zh-CN"/>
        </w:rPr>
      </w:pPr>
      <w:r>
        <w:rPr>
          <w:rFonts w:hint="eastAsia" w:cs="宋体"/>
          <w:b/>
          <w:bCs/>
          <w:sz w:val="24"/>
          <w:szCs w:val="24"/>
          <w:lang w:val="en-US" w:bidi="zh-CN"/>
        </w:rPr>
        <w:t>②</w:t>
      </w:r>
      <w:r>
        <w:rPr>
          <w:rFonts w:hint="eastAsia" w:ascii="宋体" w:hAnsi="宋体" w:eastAsia="宋体" w:cs="宋体"/>
          <w:b/>
          <w:bCs/>
          <w:sz w:val="24"/>
          <w:szCs w:val="24"/>
          <w:lang w:val="en-US" w:bidi="zh-CN"/>
        </w:rPr>
        <w:t>阶段交流，调整研究思路。</w:t>
      </w:r>
      <w:r>
        <w:rPr>
          <w:rFonts w:hint="eastAsia" w:ascii="宋体" w:hAnsi="宋体" w:eastAsia="宋体" w:cs="宋体"/>
          <w:sz w:val="24"/>
          <w:szCs w:val="24"/>
          <w:lang w:val="en-US" w:bidi="zh-CN"/>
        </w:rPr>
        <w:t>每学期组织一次阶段性成果的交流活动。能根据实际，相互解疑，经验共享</w:t>
      </w:r>
      <w:r>
        <w:rPr>
          <w:rFonts w:hint="eastAsia" w:ascii="宋体" w:hAnsi="宋体" w:eastAsia="宋体" w:cs="宋体"/>
          <w:sz w:val="24"/>
          <w:szCs w:val="24"/>
          <w:lang w:val="en-US" w:eastAsia="zh-CN" w:bidi="zh-CN"/>
        </w:rPr>
        <w:t>，</w:t>
      </w:r>
      <w:r>
        <w:rPr>
          <w:rFonts w:hint="eastAsia" w:ascii="宋体" w:hAnsi="宋体" w:eastAsia="宋体" w:cs="宋体"/>
          <w:sz w:val="24"/>
          <w:szCs w:val="24"/>
          <w:lang w:val="en-US" w:bidi="zh-CN"/>
        </w:rPr>
        <w:t>不断调整研究思路与方法。</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bidi="zh-CN"/>
        </w:rPr>
      </w:pPr>
      <w:r>
        <w:rPr>
          <w:rFonts w:hint="eastAsia" w:ascii="宋体" w:hAnsi="宋体" w:eastAsia="宋体" w:cs="宋体"/>
          <w:sz w:val="24"/>
          <w:szCs w:val="24"/>
          <w:lang w:val="en-US" w:bidi="zh-CN"/>
        </w:rPr>
        <w:t>（2）全纳：调研分析、排查问题</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bidi="zh-CN"/>
        </w:rPr>
      </w:pPr>
      <w:r>
        <w:rPr>
          <w:rFonts w:hint="eastAsia" w:ascii="宋体" w:hAnsi="宋体" w:eastAsia="宋体" w:cs="宋体"/>
          <w:sz w:val="24"/>
          <w:szCs w:val="24"/>
          <w:lang w:val="en-US" w:bidi="zh-CN"/>
        </w:rPr>
        <w:t>为保证课题研究的有效落实，向教师理念、儿童本位、家庭资源寻根问源、调研分析。</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val="en-US" w:eastAsia="zh-CN" w:bidi="zh-CN"/>
        </w:rPr>
      </w:pPr>
      <w:r>
        <w:rPr>
          <w:rFonts w:hint="eastAsia" w:ascii="宋体" w:hAnsi="宋体" w:eastAsia="宋体" w:cs="宋体"/>
          <w:b/>
          <w:bCs/>
          <w:sz w:val="24"/>
          <w:szCs w:val="24"/>
          <w:lang w:val="en-US" w:eastAsia="zh-CN" w:bidi="zh-CN"/>
        </w:rPr>
        <w:t>①</w:t>
      </w:r>
      <w:r>
        <w:rPr>
          <w:rFonts w:hint="eastAsia" w:ascii="宋体" w:hAnsi="宋体" w:eastAsia="宋体" w:cs="宋体"/>
          <w:b/>
          <w:bCs/>
          <w:sz w:val="24"/>
          <w:szCs w:val="24"/>
          <w:lang w:val="en-US" w:bidi="zh-CN"/>
        </w:rPr>
        <w:t>解读《朱子家训》内涵。</w:t>
      </w:r>
      <w:r>
        <w:rPr>
          <w:rFonts w:hint="eastAsia" w:ascii="宋体" w:hAnsi="宋体" w:eastAsia="宋体" w:cs="宋体"/>
          <w:sz w:val="24"/>
          <w:szCs w:val="24"/>
          <w:lang w:val="en-US" w:bidi="zh-CN"/>
        </w:rPr>
        <w:t>教师对《朱子家训》深入解读，并同步学习了课程游戏化的内涵，在课题实施过程中努力将理念转化为实践。</w:t>
      </w:r>
      <w:r>
        <w:rPr>
          <w:rFonts w:hint="eastAsia" w:ascii="宋体" w:hAnsi="宋体" w:eastAsia="宋体" w:cs="宋体"/>
          <w:sz w:val="24"/>
          <w:szCs w:val="24"/>
          <w:lang w:val="en-US" w:eastAsia="zh-CN" w:bidi="zh-CN"/>
        </w:rPr>
        <w:t xml:space="preserve">    </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val="en-US" w:eastAsia="zh-CN" w:bidi="zh-CN"/>
        </w:rPr>
      </w:pPr>
      <w:r>
        <w:rPr>
          <w:rFonts w:hint="eastAsia" w:ascii="宋体" w:hAnsi="宋体" w:eastAsia="宋体" w:cs="宋体"/>
          <w:b/>
          <w:bCs/>
          <w:sz w:val="24"/>
          <w:szCs w:val="24"/>
          <w:lang w:val="en-US" w:eastAsia="zh-CN" w:bidi="zh-CN"/>
        </w:rPr>
        <w:t>②</w:t>
      </w:r>
      <w:r>
        <w:rPr>
          <w:rFonts w:hint="eastAsia" w:ascii="宋体" w:hAnsi="宋体" w:eastAsia="宋体" w:cs="宋体"/>
          <w:b/>
          <w:bCs/>
          <w:sz w:val="24"/>
          <w:szCs w:val="24"/>
          <w:lang w:val="en-US" w:bidi="zh-CN"/>
        </w:rPr>
        <w:t>诊断劳动环境。</w:t>
      </w:r>
      <w:r>
        <w:rPr>
          <w:rFonts w:hint="eastAsia" w:ascii="宋体" w:hAnsi="宋体" w:eastAsia="宋体" w:cs="宋体"/>
          <w:sz w:val="24"/>
          <w:szCs w:val="24"/>
          <w:lang w:val="en-US" w:eastAsia="zh-CN" w:bidi="zh-CN"/>
        </w:rPr>
        <w:t>各班就现有的室内外劳动环境以小组观摩、研讨、分析的方式，寻找劳动环境的设置与材料的不足之处，为劳动课程提供物质支持。</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val="en-US" w:bidi="zh-CN"/>
        </w:rPr>
      </w:pPr>
      <w:r>
        <w:rPr>
          <w:rFonts w:hint="eastAsia" w:ascii="宋体" w:hAnsi="宋体" w:eastAsia="宋体" w:cs="宋体"/>
          <w:b/>
          <w:bCs/>
          <w:sz w:val="24"/>
          <w:szCs w:val="24"/>
          <w:lang w:val="en-US" w:eastAsia="zh-CN" w:bidi="zh-CN"/>
        </w:rPr>
        <w:t>③</w:t>
      </w:r>
      <w:r>
        <w:rPr>
          <w:rFonts w:hint="eastAsia" w:ascii="宋体" w:hAnsi="宋体" w:eastAsia="宋体" w:cs="宋体"/>
          <w:b/>
          <w:bCs/>
          <w:sz w:val="24"/>
          <w:szCs w:val="24"/>
          <w:lang w:val="en-US" w:bidi="zh-CN"/>
        </w:rPr>
        <w:t>分析家长资源。</w:t>
      </w:r>
      <w:r>
        <w:rPr>
          <w:rFonts w:hint="eastAsia" w:ascii="宋体" w:hAnsi="宋体" w:eastAsia="宋体" w:cs="宋体"/>
          <w:sz w:val="24"/>
          <w:szCs w:val="24"/>
          <w:lang w:val="en-US" w:eastAsia="zh-CN" w:bidi="zh-CN"/>
        </w:rPr>
        <w:t>制作调查问卷，排摸家长对儿童劳动教育的态度与关注度，开展幼儿园家长学校，有意识的发挥家长资源，家园共同促进儿童劳动能力的提升。</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bidi="zh-CN"/>
        </w:rPr>
      </w:pPr>
      <w:r>
        <w:rPr>
          <w:rFonts w:hint="eastAsia" w:ascii="宋体" w:hAnsi="宋体" w:eastAsia="宋体" w:cs="宋体"/>
          <w:sz w:val="24"/>
          <w:szCs w:val="24"/>
          <w:lang w:val="en-US" w:bidi="zh-CN"/>
        </w:rPr>
        <w:t>（3）发展：深度学习、厚实理念</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bidi="zh-CN"/>
        </w:rPr>
      </w:pPr>
      <w:r>
        <w:rPr>
          <w:rFonts w:hint="eastAsia" w:ascii="宋体" w:hAnsi="宋体" w:eastAsia="宋体" w:cs="宋体"/>
          <w:sz w:val="24"/>
          <w:szCs w:val="24"/>
          <w:lang w:val="en-US" w:bidi="zh-CN"/>
        </w:rPr>
        <w:t>在课题实施过程中，凭借教师发展青蓝结对制，明确教师专业成长的指导要求、提供指导条件，营造向上的发展氛围，以此来提升每位教师的专业水平，使园内教师的专业发展呈现螺旋上升的良好态势。</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val="en-US" w:bidi="zh-CN"/>
        </w:rPr>
      </w:pPr>
      <w:r>
        <w:rPr>
          <w:rFonts w:hint="eastAsia" w:cs="宋体"/>
          <w:b/>
          <w:bCs/>
          <w:sz w:val="24"/>
          <w:szCs w:val="24"/>
          <w:lang w:val="en-US" w:bidi="zh-CN"/>
        </w:rPr>
        <w:t>①</w:t>
      </w:r>
      <w:r>
        <w:rPr>
          <w:rFonts w:hint="eastAsia" w:ascii="宋体" w:hAnsi="宋体" w:eastAsia="宋体" w:cs="宋体"/>
          <w:b/>
          <w:bCs/>
          <w:sz w:val="24"/>
          <w:szCs w:val="24"/>
          <w:lang w:val="en-US" w:bidi="zh-CN"/>
        </w:rPr>
        <w:t>深度的理论学习。</w:t>
      </w:r>
      <w:r>
        <w:rPr>
          <w:rFonts w:hint="eastAsia" w:ascii="宋体" w:hAnsi="宋体" w:eastAsia="宋体" w:cs="宋体"/>
          <w:sz w:val="24"/>
          <w:szCs w:val="24"/>
          <w:lang w:val="en-US" w:bidi="zh-CN"/>
        </w:rPr>
        <w:t>订阅大量的关于“学前教育”、“幼儿劳动教育”等方面的刊物，专业书籍和大量的科学绘本分级阅读丛书，同时邀请幼教专家来园指导，引领课题研究。</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val="en-US" w:bidi="zh-CN"/>
        </w:rPr>
      </w:pPr>
      <w:r>
        <w:rPr>
          <w:rFonts w:hint="eastAsia" w:cs="宋体"/>
          <w:b/>
          <w:bCs/>
          <w:sz w:val="24"/>
          <w:szCs w:val="24"/>
          <w:lang w:val="en-US" w:bidi="zh-CN"/>
        </w:rPr>
        <w:t>②</w:t>
      </w:r>
      <w:r>
        <w:rPr>
          <w:rFonts w:hint="eastAsia" w:ascii="宋体" w:hAnsi="宋体" w:eastAsia="宋体" w:cs="宋体"/>
          <w:b/>
          <w:bCs/>
          <w:sz w:val="24"/>
          <w:szCs w:val="24"/>
          <w:lang w:val="en-US" w:bidi="zh-CN"/>
        </w:rPr>
        <w:t>灵动的课题沙龙。</w:t>
      </w:r>
      <w:r>
        <w:rPr>
          <w:rFonts w:hint="eastAsia" w:ascii="宋体" w:hAnsi="宋体" w:eastAsia="宋体" w:cs="宋体"/>
          <w:sz w:val="24"/>
          <w:szCs w:val="24"/>
          <w:lang w:val="en-US" w:bidi="zh-CN"/>
        </w:rPr>
        <w:t>结合课题研究实践，</w:t>
      </w:r>
      <w:r>
        <w:rPr>
          <w:rFonts w:hint="eastAsia" w:ascii="宋体" w:hAnsi="宋体" w:eastAsia="宋体" w:cs="宋体"/>
          <w:sz w:val="24"/>
          <w:szCs w:val="24"/>
          <w:lang w:val="en-US" w:eastAsia="zh-CN" w:bidi="zh-CN"/>
        </w:rPr>
        <w:t>展开课题课题</w:t>
      </w:r>
      <w:r>
        <w:rPr>
          <w:rFonts w:hint="eastAsia" w:ascii="宋体" w:hAnsi="宋体" w:eastAsia="宋体" w:cs="宋体"/>
          <w:sz w:val="24"/>
          <w:szCs w:val="24"/>
          <w:lang w:val="en-US" w:bidi="zh-CN"/>
        </w:rPr>
        <w:t>沙龙</w:t>
      </w:r>
      <w:r>
        <w:rPr>
          <w:rFonts w:hint="eastAsia" w:ascii="宋体" w:hAnsi="宋体" w:eastAsia="宋体" w:cs="宋体"/>
          <w:sz w:val="24"/>
          <w:szCs w:val="24"/>
          <w:lang w:val="en-US" w:eastAsia="zh-CN" w:bidi="zh-CN"/>
        </w:rPr>
        <w:t>活动</w:t>
      </w:r>
      <w:r>
        <w:rPr>
          <w:rFonts w:hint="eastAsia" w:ascii="宋体" w:hAnsi="宋体" w:eastAsia="宋体" w:cs="宋体"/>
          <w:sz w:val="24"/>
          <w:szCs w:val="24"/>
          <w:lang w:val="en-US" w:bidi="zh-CN"/>
        </w:rPr>
        <w:t>，</w:t>
      </w:r>
      <w:r>
        <w:rPr>
          <w:rFonts w:hint="eastAsia" w:ascii="宋体" w:hAnsi="宋体" w:eastAsia="宋体" w:cs="宋体"/>
          <w:sz w:val="24"/>
          <w:szCs w:val="24"/>
          <w:lang w:val="en-US" w:eastAsia="zh-CN" w:bidi="zh-CN"/>
        </w:rPr>
        <w:t>充分利用周边资源，</w:t>
      </w:r>
      <w:r>
        <w:rPr>
          <w:rFonts w:hint="eastAsia" w:ascii="宋体" w:hAnsi="宋体" w:eastAsia="宋体" w:cs="宋体"/>
          <w:sz w:val="24"/>
          <w:szCs w:val="24"/>
          <w:lang w:val="en-US" w:bidi="zh-CN"/>
        </w:rPr>
        <w:t>自主灵动的课题研讨、张场蓬勃的思维碰撞，不断提升着老师们的课题研究能力。</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val="en-US" w:bidi="zh-CN"/>
        </w:rPr>
      </w:pPr>
      <w:r>
        <w:rPr>
          <w:rFonts w:hint="eastAsia" w:cs="宋体"/>
          <w:b/>
          <w:bCs/>
          <w:sz w:val="24"/>
          <w:szCs w:val="24"/>
          <w:lang w:val="en-US" w:bidi="zh-CN"/>
        </w:rPr>
        <w:t>③</w:t>
      </w:r>
      <w:r>
        <w:rPr>
          <w:rFonts w:hint="eastAsia" w:ascii="宋体" w:hAnsi="宋体" w:eastAsia="宋体" w:cs="宋体"/>
          <w:b/>
          <w:bCs/>
          <w:sz w:val="24"/>
          <w:szCs w:val="24"/>
          <w:lang w:val="en-US" w:bidi="zh-CN"/>
        </w:rPr>
        <w:t>扎实的实践观摩。</w:t>
      </w:r>
      <w:r>
        <w:rPr>
          <w:rFonts w:hint="eastAsia" w:ascii="宋体" w:hAnsi="宋体" w:eastAsia="宋体" w:cs="宋体"/>
          <w:sz w:val="24"/>
          <w:szCs w:val="24"/>
          <w:lang w:val="en-US" w:bidi="zh-CN"/>
        </w:rPr>
        <w:t>成立群雁齐飞实践团，抱团开展领导现场观摩、立体展示近期研究成果、互动交流研究中困惑。慢慢地思、悄悄地长，理论与实践的携手，让课题研究愈发丰厚。</w:t>
      </w:r>
    </w:p>
    <w:p>
      <w:pPr>
        <w:pStyle w:val="11"/>
        <w:keepNext w:val="0"/>
        <w:keepLines w:val="0"/>
        <w:pageBreakBefore w:val="0"/>
        <w:widowControl w:val="0"/>
        <w:numPr>
          <w:ilvl w:val="0"/>
          <w:numId w:val="1"/>
        </w:numPr>
        <w:kinsoku/>
        <w:wordWrap/>
        <w:overflowPunct/>
        <w:topLinePunct w:val="0"/>
        <w:bidi w:val="0"/>
        <w:adjustRightInd/>
        <w:snapToGrid/>
        <w:spacing w:line="300" w:lineRule="auto"/>
        <w:ind w:left="0" w:leftChars="0" w:firstLine="482" w:firstLineChars="200"/>
        <w:textAlignment w:val="auto"/>
        <w:rPr>
          <w:rFonts w:hint="eastAsia" w:ascii="宋体" w:hAnsi="宋体" w:eastAsia="宋体" w:cs="宋体"/>
          <w:b/>
          <w:bCs/>
          <w:sz w:val="24"/>
          <w:szCs w:val="24"/>
          <w:lang w:val="en-US" w:bidi="zh-CN"/>
        </w:rPr>
      </w:pPr>
      <w:r>
        <w:rPr>
          <w:rFonts w:hint="eastAsia" w:ascii="宋体" w:hAnsi="宋体" w:eastAsia="宋体" w:cs="宋体"/>
          <w:b/>
          <w:bCs/>
          <w:sz w:val="24"/>
          <w:szCs w:val="24"/>
          <w:lang w:val="en-US" w:bidi="zh-CN"/>
        </w:rPr>
        <w:t>研究理论基础</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lang w:val="en-US" w:bidi="zh-CN"/>
        </w:rPr>
      </w:pPr>
      <w:r>
        <w:rPr>
          <w:rFonts w:hint="eastAsia" w:ascii="宋体" w:hAnsi="宋体" w:eastAsia="宋体" w:cs="宋体"/>
          <w:b/>
          <w:bCs/>
          <w:sz w:val="24"/>
          <w:szCs w:val="24"/>
          <w:lang w:val="en-US" w:bidi="zh-CN"/>
        </w:rPr>
        <w:t>1.心理学依据</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bidi="zh-CN"/>
        </w:rPr>
      </w:pPr>
      <w:r>
        <w:rPr>
          <w:rFonts w:hint="eastAsia" w:ascii="宋体" w:hAnsi="宋体" w:eastAsia="宋体" w:cs="宋体"/>
          <w:sz w:val="24"/>
          <w:szCs w:val="24"/>
          <w:lang w:val="en-US" w:bidi="zh-CN"/>
        </w:rPr>
        <w:t>心理学研究表明，每个年龄段的幼儿都有各自的心理特点，随着年龄的增长，幼儿的心理特点是不断变化发展的，为教师的课题研究提供了理论依据。</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lang w:val="en-US" w:bidi="zh-CN"/>
        </w:rPr>
      </w:pPr>
      <w:r>
        <w:rPr>
          <w:rFonts w:hint="eastAsia" w:ascii="宋体" w:hAnsi="宋体" w:eastAsia="宋体" w:cs="宋体"/>
          <w:b/>
          <w:bCs/>
          <w:sz w:val="24"/>
          <w:szCs w:val="24"/>
          <w:lang w:val="en-US" w:bidi="zh-CN"/>
        </w:rPr>
        <w:t>2.建构主义理论 </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bidi="zh-CN"/>
        </w:rPr>
      </w:pPr>
      <w:r>
        <w:rPr>
          <w:rFonts w:hint="eastAsia" w:ascii="宋体" w:hAnsi="宋体" w:eastAsia="宋体" w:cs="宋体"/>
          <w:sz w:val="24"/>
          <w:szCs w:val="24"/>
          <w:lang w:val="en-US" w:bidi="zh-CN"/>
        </w:rPr>
        <w:t>建构主义指出学习的实质是学习者积极主动地进行意义建构的过程，教师要成为幼儿建构意义的帮助者，激发幼儿的学习兴趣，帮助幼儿形成学习动机，通过创设符合教学内容要求的情境，帮助幼儿建构当前所学知识的意义。</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lang w:val="en-US" w:bidi="zh-CN"/>
        </w:rPr>
      </w:pPr>
      <w:r>
        <w:rPr>
          <w:rFonts w:hint="eastAsia" w:ascii="宋体" w:hAnsi="宋体" w:eastAsia="宋体" w:cs="宋体"/>
          <w:b/>
          <w:bCs/>
          <w:sz w:val="24"/>
          <w:szCs w:val="24"/>
          <w:lang w:val="en-US" w:bidi="zh-CN"/>
        </w:rPr>
        <w:t>3.评价激励的理论 </w:t>
      </w:r>
    </w:p>
    <w:p>
      <w:pPr>
        <w:pStyle w:val="11"/>
        <w:keepNext w:val="0"/>
        <w:keepLines w:val="0"/>
        <w:pageBreakBefore w:val="0"/>
        <w:widowControl w:val="0"/>
        <w:numPr>
          <w:ilvl w:val="0"/>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b/>
          <w:bCs/>
          <w:sz w:val="24"/>
          <w:szCs w:val="24"/>
          <w:lang w:val="en-US" w:bidi="zh-CN"/>
        </w:rPr>
      </w:pPr>
      <w:r>
        <w:rPr>
          <w:rFonts w:hint="eastAsia" w:ascii="宋体" w:hAnsi="宋体" w:eastAsia="宋体" w:cs="宋体"/>
          <w:sz w:val="24"/>
          <w:szCs w:val="24"/>
          <w:lang w:val="en-US" w:bidi="zh-CN"/>
        </w:rPr>
        <w:t>美国心理学家、幼儿行为咨询专家格拉塞通过调查指出，学校是满足幼儿需要的主要场所。幼儿到学校里来学习和生活，主要的需要是自尊和归属。教学中要关注幼儿学习结果，更要关注学习过程及过程中的情感、态度、价值观的形成和发展。</w:t>
      </w:r>
    </w:p>
    <w:p>
      <w:pPr>
        <w:pStyle w:val="11"/>
        <w:keepNext w:val="0"/>
        <w:keepLines w:val="0"/>
        <w:pageBreakBefore w:val="0"/>
        <w:widowControl w:val="0"/>
        <w:numPr>
          <w:ilvl w:val="0"/>
          <w:numId w:val="1"/>
        </w:numPr>
        <w:kinsoku/>
        <w:wordWrap/>
        <w:overflowPunct/>
        <w:topLinePunct w:val="0"/>
        <w:bidi w:val="0"/>
        <w:adjustRightInd/>
        <w:snapToGrid/>
        <w:spacing w:line="300" w:lineRule="auto"/>
        <w:ind w:left="0" w:leftChars="0" w:firstLine="482" w:firstLineChars="200"/>
        <w:textAlignment w:val="auto"/>
        <w:rPr>
          <w:rFonts w:hint="eastAsia" w:ascii="宋体" w:hAnsi="宋体" w:eastAsia="宋体" w:cs="宋体"/>
          <w:b/>
          <w:bCs/>
          <w:sz w:val="24"/>
          <w:szCs w:val="24"/>
          <w:lang w:val="en-US" w:bidi="zh-CN"/>
        </w:rPr>
      </w:pPr>
      <w:r>
        <w:rPr>
          <w:rFonts w:hint="eastAsia" w:ascii="宋体" w:hAnsi="宋体" w:eastAsia="宋体" w:cs="宋体"/>
          <w:b/>
          <w:bCs/>
          <w:sz w:val="24"/>
          <w:szCs w:val="24"/>
          <w:lang w:val="en-US" w:bidi="zh-CN"/>
        </w:rPr>
        <w:t>研究方法</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bidi="zh-CN"/>
        </w:rPr>
      </w:pPr>
      <w:r>
        <w:rPr>
          <w:rFonts w:hint="eastAsia" w:ascii="宋体" w:hAnsi="宋体" w:eastAsia="宋体" w:cs="宋体"/>
          <w:b/>
          <w:sz w:val="24"/>
          <w:szCs w:val="24"/>
        </w:rPr>
        <w:t>1.</w:t>
      </w:r>
      <w:r>
        <w:rPr>
          <w:rFonts w:hint="eastAsia" w:ascii="宋体" w:hAnsi="宋体" w:eastAsia="宋体" w:cs="宋体"/>
          <w:b/>
          <w:sz w:val="24"/>
          <w:szCs w:val="24"/>
          <w:lang w:bidi="zh-CN"/>
        </w:rPr>
        <w:t>行动研究法：</w:t>
      </w:r>
      <w:r>
        <w:rPr>
          <w:rFonts w:hint="eastAsia" w:ascii="宋体" w:hAnsi="宋体" w:eastAsia="宋体" w:cs="宋体"/>
          <w:sz w:val="24"/>
          <w:szCs w:val="24"/>
          <w:lang w:bidi="zh-CN"/>
        </w:rPr>
        <w:t>是本课题研究所采用的主要研究方法。在课题实施过程中围绕课题研究目标，在资料梳理、理论学习、案例分析等基础上，开展多层次、多方位的研究，形成教师自身对《朱子家训》传统文化背景下新时代儿童的劳动教育的认识。</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bidi="zh-CN"/>
        </w:rPr>
      </w:pPr>
      <w:r>
        <w:rPr>
          <w:rFonts w:hint="eastAsia" w:ascii="宋体" w:hAnsi="宋体" w:eastAsia="宋体" w:cs="宋体"/>
          <w:b/>
          <w:sz w:val="24"/>
          <w:szCs w:val="24"/>
          <w:lang w:bidi="zh-CN"/>
        </w:rPr>
        <w:t>2.文献研究法：</w:t>
      </w:r>
      <w:r>
        <w:rPr>
          <w:rFonts w:hint="eastAsia" w:ascii="宋体" w:hAnsi="宋体" w:eastAsia="宋体" w:cs="宋体"/>
          <w:sz w:val="24"/>
          <w:szCs w:val="24"/>
          <w:lang w:bidi="zh-CN"/>
        </w:rPr>
        <w:t>以《朱子家训》为研究背景，以新《纲要》、《指南》理论知识为指导，继续学习课程改革精神。以课题关键词为切入点，广泛吸纳新的教育理论和实践成果，结合本幼儿园的实际进行梳理，形成对新时代儿童的劳动教育的整体认识。</w:t>
      </w:r>
    </w:p>
    <w:p>
      <w:pPr>
        <w:keepNext w:val="0"/>
        <w:keepLines w:val="0"/>
        <w:pageBreakBefore w:val="0"/>
        <w:widowControl w:val="0"/>
        <w:numPr>
          <w:ilvl w:val="0"/>
          <w:numId w:val="0"/>
        </w:numPr>
        <w:kinsoku/>
        <w:wordWrap/>
        <w:overflowPunct/>
        <w:topLinePunct w:val="0"/>
        <w:bidi w:val="0"/>
        <w:adjustRightInd/>
        <w:snapToGrid/>
        <w:spacing w:line="300" w:lineRule="auto"/>
        <w:ind w:leftChars="0" w:firstLine="482" w:firstLineChars="200"/>
        <w:jc w:val="left"/>
        <w:textAlignment w:val="auto"/>
        <w:rPr>
          <w:rFonts w:hint="eastAsia" w:ascii="宋体" w:hAnsi="宋体" w:eastAsia="宋体" w:cs="宋体"/>
          <w:sz w:val="24"/>
          <w:szCs w:val="24"/>
          <w:lang w:val="en-US" w:bidi="zh-CN"/>
        </w:rPr>
      </w:pPr>
      <w:r>
        <w:rPr>
          <w:rFonts w:hint="eastAsia" w:ascii="宋体" w:hAnsi="宋体" w:eastAsia="宋体" w:cs="宋体"/>
          <w:b/>
          <w:sz w:val="24"/>
          <w:szCs w:val="24"/>
          <w:lang w:bidi="zh-CN"/>
        </w:rPr>
        <w:t>3.经验总结法：</w:t>
      </w:r>
      <w:r>
        <w:rPr>
          <w:rFonts w:hint="eastAsia" w:ascii="宋体" w:hAnsi="宋体" w:eastAsia="宋体" w:cs="宋体"/>
          <w:sz w:val="24"/>
          <w:szCs w:val="24"/>
          <w:lang w:bidi="zh-CN"/>
        </w:rPr>
        <w:t>在课题研究的过程中，认真做好各类资料的收集、整理和实施情况的纪录，及时总结各阶段的成果。</w:t>
      </w:r>
    </w:p>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b/>
          <w:spacing w:val="20"/>
          <w:sz w:val="24"/>
          <w:szCs w:val="24"/>
        </w:rPr>
      </w:pPr>
    </w:p>
    <w:p>
      <w:pPr>
        <w:keepNext w:val="0"/>
        <w:keepLines w:val="0"/>
        <w:pageBreakBefore w:val="0"/>
        <w:widowControl w:val="0"/>
        <w:kinsoku/>
        <w:wordWrap/>
        <w:overflowPunct/>
        <w:topLinePunct w:val="0"/>
        <w:bidi w:val="0"/>
        <w:adjustRightInd/>
        <w:snapToGrid/>
        <w:spacing w:line="300" w:lineRule="auto"/>
        <w:ind w:firstLine="562" w:firstLineChars="200"/>
        <w:jc w:val="left"/>
        <w:textAlignment w:val="auto"/>
        <w:rPr>
          <w:rFonts w:hint="eastAsia" w:ascii="宋体" w:hAnsi="宋体" w:eastAsia="宋体" w:cs="宋体"/>
          <w:b/>
          <w:spacing w:val="20"/>
          <w:sz w:val="24"/>
          <w:szCs w:val="24"/>
        </w:rPr>
      </w:pPr>
      <w:r>
        <w:rPr>
          <w:rFonts w:hint="eastAsia" w:ascii="宋体" w:hAnsi="宋体" w:eastAsia="宋体" w:cs="宋体"/>
          <w:b/>
          <w:spacing w:val="20"/>
          <w:sz w:val="24"/>
          <w:szCs w:val="24"/>
        </w:rPr>
        <w:t>六、主要观点与可能的创新之处</w:t>
      </w:r>
    </w:p>
    <w:p>
      <w:pPr>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jc w:val="left"/>
        <w:textAlignment w:val="auto"/>
        <w:rPr>
          <w:rFonts w:hint="eastAsia" w:ascii="宋体" w:hAnsi="宋体" w:eastAsia="宋体" w:cs="宋体"/>
          <w:b/>
          <w:bCs/>
          <w:sz w:val="24"/>
          <w:szCs w:val="24"/>
          <w:lang w:val="en-US" w:bidi="zh-CN"/>
        </w:rPr>
      </w:pPr>
      <w:r>
        <w:rPr>
          <w:rFonts w:hint="eastAsia" w:ascii="宋体" w:hAnsi="宋体" w:eastAsia="宋体" w:cs="宋体"/>
          <w:b/>
          <w:bCs/>
          <w:sz w:val="24"/>
          <w:szCs w:val="24"/>
          <w:lang w:val="en-US" w:bidi="zh-CN"/>
        </w:rPr>
        <w:t>（一）主要观点</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sz w:val="24"/>
          <w:szCs w:val="24"/>
          <w:lang w:bidi="zh-CN"/>
        </w:rPr>
      </w:pPr>
      <w:r>
        <w:rPr>
          <w:rFonts w:hint="eastAsia" w:ascii="宋体" w:hAnsi="宋体" w:eastAsia="宋体" w:cs="宋体"/>
          <w:b/>
          <w:sz w:val="24"/>
          <w:szCs w:val="24"/>
          <w:lang w:bidi="zh-CN"/>
        </w:rPr>
        <w:t>1.</w:t>
      </w:r>
      <w:r>
        <w:rPr>
          <w:rFonts w:hint="eastAsia" w:ascii="宋体" w:hAnsi="宋体" w:eastAsia="宋体" w:cs="宋体"/>
          <w:b/>
          <w:bCs/>
          <w:sz w:val="24"/>
          <w:szCs w:val="24"/>
          <w:lang w:bidi="zh-CN"/>
        </w:rPr>
        <w:t>黎明即起，洒扫庭除，要内外整洁</w:t>
      </w:r>
      <w:r>
        <w:rPr>
          <w:rFonts w:hint="eastAsia" w:ascii="宋体" w:hAnsi="宋体" w:eastAsia="宋体" w:cs="宋体"/>
          <w:b/>
          <w:bCs/>
          <w:sz w:val="24"/>
          <w:szCs w:val="24"/>
        </w:rPr>
        <w:t>——责任与担当的劳动习惯</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通过日常劳动，在提高劳动技能的同时，培养幼儿勇于担当的责任意识。</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2.既昏便息，关锁门户，必亲自检点</w:t>
      </w:r>
      <w:r>
        <w:rPr>
          <w:rFonts w:hint="eastAsia" w:ascii="宋体" w:hAnsi="宋体" w:eastAsia="宋体" w:cs="宋体"/>
          <w:b/>
          <w:sz w:val="24"/>
          <w:szCs w:val="24"/>
        </w:rPr>
        <w:softHyphen/>
      </w:r>
      <w:r>
        <w:rPr>
          <w:rFonts w:hint="eastAsia" w:ascii="宋体" w:hAnsi="宋体" w:eastAsia="宋体" w:cs="宋体"/>
          <w:b/>
          <w:sz w:val="24"/>
          <w:szCs w:val="24"/>
        </w:rPr>
        <w:t>——严谨与艺术的劳动思维</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劳动的过程，就是一个严谨的逻辑思维的过程。在儿时培养起来的劳动思维，会对每一个劳动参与者成为新时代儿童助力。</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3.饮食约而精，</w:t>
      </w:r>
      <w:bookmarkStart w:id="0" w:name="_Hlk66552660"/>
      <w:r>
        <w:rPr>
          <w:rFonts w:hint="eastAsia" w:ascii="宋体" w:hAnsi="宋体" w:eastAsia="宋体" w:cs="宋体"/>
          <w:b/>
          <w:bCs/>
          <w:sz w:val="24"/>
          <w:szCs w:val="24"/>
        </w:rPr>
        <w:t>园蔬逾珍馐</w:t>
      </w:r>
      <w:bookmarkEnd w:id="0"/>
      <w:r>
        <w:rPr>
          <w:rFonts w:hint="eastAsia" w:ascii="宋体" w:hAnsi="宋体" w:eastAsia="宋体" w:cs="宋体"/>
          <w:b/>
          <w:bCs/>
          <w:sz w:val="24"/>
          <w:szCs w:val="24"/>
        </w:rPr>
        <w:t>——耕耘与收获的劳动体验</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劳动带来的收获，是物质与精神的合二为一。有了对劳动的真实而美好体验，每一个经历过的孩子都将对劳动产生更积极地情</w:t>
      </w:r>
      <w:r>
        <w:rPr>
          <w:rFonts w:hint="eastAsia" w:ascii="宋体" w:hAnsi="宋体" w:eastAsia="宋体" w:cs="宋体"/>
          <w:bCs/>
          <w:sz w:val="24"/>
          <w:szCs w:val="24"/>
        </w:rPr>
        <w:t>感。</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4.一粥一饭，当思来处不易——温暖与传承的劳动情怀</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在劳动的过程中，感受昆山地方民俗文化的魅力。在孩子幼小的心里埋下一份对家乡温暖的记忆、赤子的情怀。</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sz w:val="24"/>
          <w:szCs w:val="24"/>
          <w:lang w:bidi="zh-CN"/>
        </w:rPr>
      </w:pPr>
      <w:r>
        <w:rPr>
          <w:rFonts w:hint="eastAsia" w:ascii="宋体" w:hAnsi="宋体" w:eastAsia="宋体" w:cs="宋体"/>
          <w:b/>
          <w:sz w:val="24"/>
          <w:szCs w:val="24"/>
          <w:lang w:bidi="zh-CN"/>
        </w:rPr>
        <w:t>（</w:t>
      </w:r>
      <w:r>
        <w:rPr>
          <w:rFonts w:hint="eastAsia" w:ascii="宋体" w:hAnsi="宋体" w:eastAsia="宋体" w:cs="宋体"/>
          <w:b/>
          <w:sz w:val="24"/>
          <w:szCs w:val="24"/>
          <w:lang w:val="en-US" w:bidi="zh-CN"/>
        </w:rPr>
        <w:t>二）</w:t>
      </w:r>
      <w:r>
        <w:rPr>
          <w:rFonts w:hint="eastAsia" w:ascii="宋体" w:hAnsi="宋体" w:eastAsia="宋体" w:cs="宋体"/>
          <w:b/>
          <w:sz w:val="24"/>
          <w:szCs w:val="24"/>
          <w:lang w:bidi="zh-CN"/>
        </w:rPr>
        <w:t>可能的创新之处</w:t>
      </w:r>
    </w:p>
    <w:p>
      <w:pPr>
        <w:keepNext w:val="0"/>
        <w:keepLines w:val="0"/>
        <w:pageBreakBefore w:val="0"/>
        <w:widowControl w:val="0"/>
        <w:kinsoku/>
        <w:wordWrap/>
        <w:overflowPunct/>
        <w:topLinePunct w:val="0"/>
        <w:bidi w:val="0"/>
        <w:adjustRightInd/>
        <w:snapToGrid/>
        <w:spacing w:line="300" w:lineRule="auto"/>
        <w:ind w:right="-107" w:rightChars="-51" w:firstLine="482" w:firstLineChars="200"/>
        <w:textAlignment w:val="auto"/>
        <w:rPr>
          <w:rFonts w:hint="eastAsia" w:ascii="宋体" w:hAnsi="宋体" w:eastAsia="宋体" w:cs="宋体"/>
          <w:bCs/>
          <w:sz w:val="24"/>
          <w:szCs w:val="24"/>
        </w:rPr>
      </w:pPr>
      <w:r>
        <w:rPr>
          <w:rFonts w:hint="eastAsia" w:ascii="宋体" w:hAnsi="宋体" w:eastAsia="宋体" w:cs="宋体"/>
          <w:b/>
          <w:sz w:val="24"/>
          <w:szCs w:val="24"/>
        </w:rPr>
        <w:t>1.研究方向新视角。</w:t>
      </w:r>
      <w:r>
        <w:rPr>
          <w:rFonts w:hint="eastAsia" w:ascii="宋体" w:hAnsi="宋体" w:eastAsia="宋体" w:cs="宋体"/>
          <w:bCs/>
          <w:sz w:val="24"/>
          <w:szCs w:val="24"/>
        </w:rPr>
        <w:t>助推儿童劳动能力的研究者不在少数，但目前为止，将《朱子家训》这一传统文化经典融入儿童劳动教育进行研究的，国内尚无先例可借鉴。</w:t>
      </w:r>
    </w:p>
    <w:p>
      <w:pPr>
        <w:keepNext w:val="0"/>
        <w:keepLines w:val="0"/>
        <w:pageBreakBefore w:val="0"/>
        <w:widowControl w:val="0"/>
        <w:kinsoku/>
        <w:wordWrap/>
        <w:overflowPunct/>
        <w:topLinePunct w:val="0"/>
        <w:bidi w:val="0"/>
        <w:adjustRightInd/>
        <w:snapToGrid/>
        <w:spacing w:line="300" w:lineRule="auto"/>
        <w:ind w:right="-107" w:rightChars="-51" w:firstLine="482" w:firstLineChars="200"/>
        <w:textAlignment w:val="auto"/>
        <w:rPr>
          <w:rFonts w:hint="eastAsia" w:ascii="宋体" w:hAnsi="宋体" w:eastAsia="宋体" w:cs="宋体"/>
          <w:bCs/>
          <w:sz w:val="24"/>
          <w:szCs w:val="24"/>
        </w:rPr>
      </w:pPr>
      <w:r>
        <w:rPr>
          <w:rFonts w:hint="eastAsia" w:ascii="宋体" w:hAnsi="宋体" w:eastAsia="宋体" w:cs="宋体"/>
          <w:b/>
          <w:sz w:val="24"/>
          <w:szCs w:val="24"/>
        </w:rPr>
        <w:t>2.研究方法新突破。</w:t>
      </w:r>
      <w:r>
        <w:rPr>
          <w:rFonts w:hint="eastAsia" w:ascii="宋体" w:hAnsi="宋体" w:eastAsia="宋体" w:cs="宋体"/>
          <w:sz w:val="24"/>
          <w:szCs w:val="24"/>
        </w:rPr>
        <w:t>①</w:t>
      </w:r>
      <w:r>
        <w:rPr>
          <w:rFonts w:hint="eastAsia" w:ascii="宋体" w:hAnsi="宋体" w:eastAsia="宋体" w:cs="宋体"/>
          <w:bCs/>
          <w:sz w:val="24"/>
          <w:szCs w:val="24"/>
        </w:rPr>
        <w:t>突破传统的教学模式，继承和发扬《朱子家训》中的优秀传统文化理念，将儿童在劳动过程中的行为特点进行系统而深入的研究。②以骨干教师带头，以教研组、备课组的活动形式，组织教师分系列、分层次进行研究，使课题落实到幼儿一日活动各环节。</w:t>
      </w:r>
    </w:p>
    <w:p>
      <w:pPr>
        <w:keepNext w:val="0"/>
        <w:keepLines w:val="0"/>
        <w:pageBreakBefore w:val="0"/>
        <w:widowControl w:val="0"/>
        <w:numPr>
          <w:ilvl w:val="0"/>
          <w:numId w:val="0"/>
        </w:numPr>
        <w:kinsoku/>
        <w:wordWrap/>
        <w:overflowPunct/>
        <w:topLinePunct w:val="0"/>
        <w:bidi w:val="0"/>
        <w:adjustRightInd/>
        <w:snapToGrid/>
        <w:spacing w:line="300" w:lineRule="auto"/>
        <w:ind w:leftChars="0"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sz w:val="24"/>
          <w:szCs w:val="24"/>
        </w:rPr>
        <w:t>3.研究团队新结构。</w:t>
      </w:r>
      <w:r>
        <w:rPr>
          <w:rFonts w:hint="eastAsia" w:ascii="宋体" w:hAnsi="宋体" w:eastAsia="宋体" w:cs="宋体"/>
          <w:bCs/>
          <w:sz w:val="24"/>
          <w:szCs w:val="24"/>
        </w:rPr>
        <w:t>通过营造浓厚科研氛围、建构科研奖励机制、成立“劳动教育骨干教师工作室”、积极开发园本教材等途径，促进园所科学教育特色建设。</w:t>
      </w:r>
    </w:p>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b/>
          <w:spacing w:val="20"/>
          <w:sz w:val="24"/>
          <w:szCs w:val="24"/>
        </w:rPr>
      </w:pPr>
    </w:p>
    <w:p>
      <w:pPr>
        <w:keepNext w:val="0"/>
        <w:keepLines w:val="0"/>
        <w:pageBreakBefore w:val="0"/>
        <w:widowControl w:val="0"/>
        <w:numPr>
          <w:ilvl w:val="0"/>
          <w:numId w:val="2"/>
        </w:numPr>
        <w:kinsoku/>
        <w:wordWrap/>
        <w:overflowPunct/>
        <w:topLinePunct w:val="0"/>
        <w:bidi w:val="0"/>
        <w:adjustRightInd/>
        <w:snapToGrid/>
        <w:spacing w:line="300" w:lineRule="auto"/>
        <w:ind w:firstLine="562" w:firstLineChars="200"/>
        <w:jc w:val="left"/>
        <w:textAlignment w:val="auto"/>
        <w:rPr>
          <w:rFonts w:hint="eastAsia" w:ascii="宋体" w:hAnsi="宋体" w:eastAsia="宋体" w:cs="宋体"/>
          <w:b/>
          <w:spacing w:val="20"/>
          <w:sz w:val="24"/>
          <w:szCs w:val="24"/>
          <w:lang w:val="en-US" w:eastAsia="zh-CN"/>
        </w:rPr>
      </w:pPr>
      <w:r>
        <w:rPr>
          <w:rFonts w:hint="eastAsia" w:ascii="宋体" w:hAnsi="宋体" w:eastAsia="宋体" w:cs="宋体"/>
          <w:b/>
          <w:spacing w:val="20"/>
          <w:sz w:val="24"/>
          <w:szCs w:val="24"/>
        </w:rPr>
        <w:t>研究进度与预期成果</w:t>
      </w:r>
    </w:p>
    <w:p>
      <w:pPr>
        <w:keepNext w:val="0"/>
        <w:keepLines w:val="0"/>
        <w:pageBreakBefore w:val="0"/>
        <w:widowControl w:val="0"/>
        <w:numPr>
          <w:ilvl w:val="0"/>
          <w:numId w:val="0"/>
        </w:numPr>
        <w:kinsoku/>
        <w:wordWrap/>
        <w:overflowPunct/>
        <w:topLinePunct w:val="0"/>
        <w:bidi w:val="0"/>
        <w:adjustRightInd/>
        <w:snapToGrid/>
        <w:spacing w:line="300" w:lineRule="auto"/>
        <w:jc w:val="left"/>
        <w:textAlignment w:val="auto"/>
        <w:rPr>
          <w:rFonts w:hint="eastAsia" w:ascii="宋体" w:hAnsi="宋体" w:eastAsia="宋体" w:cs="宋体"/>
          <w:b/>
          <w:spacing w:val="20"/>
          <w:sz w:val="24"/>
          <w:szCs w:val="24"/>
          <w:lang w:val="en-US" w:eastAsia="zh-CN"/>
        </w:rPr>
      </w:pPr>
      <w:r>
        <w:rPr>
          <w:rFonts w:hint="eastAsia" w:ascii="宋体" w:hAnsi="宋体" w:eastAsia="宋体" w:cs="宋体"/>
          <w:b/>
          <w:spacing w:val="20"/>
          <w:sz w:val="24"/>
          <w:szCs w:val="24"/>
          <w:lang w:val="en-US" w:eastAsia="zh-CN"/>
        </w:rPr>
        <w:t xml:space="preserve">   </w:t>
      </w:r>
      <w:r>
        <w:rPr>
          <w:rFonts w:hint="eastAsia" w:ascii="宋体" w:hAnsi="宋体" w:eastAsia="宋体" w:cs="宋体"/>
          <w:sz w:val="24"/>
          <w:szCs w:val="24"/>
        </w:rPr>
        <w:t>研究过程按时序进度拟分为以下</w:t>
      </w:r>
      <w:r>
        <w:rPr>
          <w:rFonts w:hint="eastAsia" w:ascii="宋体" w:hAnsi="宋体" w:eastAsia="宋体" w:cs="宋体"/>
          <w:sz w:val="24"/>
          <w:szCs w:val="24"/>
          <w:lang w:val="en-US" w:eastAsia="zh-CN"/>
        </w:rPr>
        <w:t>三</w:t>
      </w:r>
      <w:r>
        <w:rPr>
          <w:rFonts w:hint="eastAsia" w:ascii="宋体" w:hAnsi="宋体" w:eastAsia="宋体" w:cs="宋体"/>
          <w:sz w:val="24"/>
          <w:szCs w:val="24"/>
        </w:rPr>
        <w:t>个阶段：</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sz w:val="24"/>
          <w:szCs w:val="24"/>
          <w:lang w:bidi="zh-CN"/>
        </w:rPr>
      </w:pPr>
      <w:r>
        <w:rPr>
          <w:rFonts w:hint="eastAsia" w:cs="宋体"/>
          <w:b/>
          <w:sz w:val="24"/>
          <w:szCs w:val="24"/>
          <w:lang w:bidi="zh-CN"/>
        </w:rPr>
        <w:t>（</w:t>
      </w:r>
      <w:r>
        <w:rPr>
          <w:rFonts w:hint="eastAsia" w:cs="宋体"/>
          <w:b/>
          <w:sz w:val="24"/>
          <w:szCs w:val="24"/>
          <w:lang w:val="en-US" w:bidi="zh-CN"/>
        </w:rPr>
        <w:t>一）</w:t>
      </w:r>
      <w:r>
        <w:rPr>
          <w:rFonts w:hint="eastAsia" w:ascii="宋体" w:hAnsi="宋体" w:eastAsia="宋体" w:cs="宋体"/>
          <w:b/>
          <w:sz w:val="24"/>
          <w:szCs w:val="24"/>
          <w:lang w:bidi="zh-CN"/>
        </w:rPr>
        <w:t>准备阶段：202</w:t>
      </w:r>
      <w:r>
        <w:rPr>
          <w:rFonts w:hint="eastAsia" w:ascii="宋体" w:hAnsi="宋体" w:eastAsia="宋体" w:cs="宋体"/>
          <w:b/>
          <w:sz w:val="24"/>
          <w:szCs w:val="24"/>
          <w:lang w:val="en-US" w:bidi="zh-CN"/>
        </w:rPr>
        <w:t>2</w:t>
      </w:r>
      <w:r>
        <w:rPr>
          <w:rFonts w:hint="eastAsia" w:ascii="宋体" w:hAnsi="宋体" w:eastAsia="宋体" w:cs="宋体"/>
          <w:b/>
          <w:sz w:val="24"/>
          <w:szCs w:val="24"/>
          <w:lang w:bidi="zh-CN"/>
        </w:rPr>
        <w:t>年</w:t>
      </w:r>
      <w:r>
        <w:rPr>
          <w:rFonts w:hint="eastAsia" w:ascii="宋体" w:hAnsi="宋体" w:eastAsia="宋体" w:cs="宋体"/>
          <w:b/>
          <w:sz w:val="24"/>
          <w:szCs w:val="24"/>
          <w:lang w:val="en-US" w:bidi="zh-CN"/>
        </w:rPr>
        <w:t>2</w:t>
      </w:r>
      <w:r>
        <w:rPr>
          <w:rFonts w:hint="eastAsia" w:ascii="宋体" w:hAnsi="宋体" w:eastAsia="宋体" w:cs="宋体"/>
          <w:b/>
          <w:sz w:val="24"/>
          <w:szCs w:val="24"/>
          <w:lang w:bidi="zh-CN"/>
        </w:rPr>
        <w:t>月至202</w:t>
      </w:r>
      <w:r>
        <w:rPr>
          <w:rFonts w:hint="eastAsia" w:ascii="宋体" w:hAnsi="宋体" w:eastAsia="宋体" w:cs="宋体"/>
          <w:b/>
          <w:sz w:val="24"/>
          <w:szCs w:val="24"/>
          <w:lang w:val="en-US" w:bidi="zh-CN"/>
        </w:rPr>
        <w:t>2</w:t>
      </w:r>
      <w:r>
        <w:rPr>
          <w:rFonts w:hint="eastAsia" w:ascii="宋体" w:hAnsi="宋体" w:eastAsia="宋体" w:cs="宋体"/>
          <w:b/>
          <w:sz w:val="24"/>
          <w:szCs w:val="24"/>
          <w:lang w:bidi="zh-CN"/>
        </w:rPr>
        <w:t>年</w:t>
      </w:r>
      <w:r>
        <w:rPr>
          <w:rFonts w:hint="eastAsia" w:ascii="宋体" w:hAnsi="宋体" w:eastAsia="宋体" w:cs="宋体"/>
          <w:b/>
          <w:sz w:val="24"/>
          <w:szCs w:val="24"/>
          <w:lang w:val="en-US" w:bidi="zh-CN"/>
        </w:rPr>
        <w:t>4</w:t>
      </w:r>
      <w:r>
        <w:rPr>
          <w:rFonts w:hint="eastAsia" w:ascii="宋体" w:hAnsi="宋体" w:eastAsia="宋体" w:cs="宋体"/>
          <w:b/>
          <w:sz w:val="24"/>
          <w:szCs w:val="24"/>
          <w:lang w:bidi="zh-CN"/>
        </w:rPr>
        <w:t>月</w:t>
      </w:r>
    </w:p>
    <w:p>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现状研究——</w:t>
      </w:r>
      <w:r>
        <w:rPr>
          <w:rFonts w:hint="eastAsia" w:ascii="宋体" w:hAnsi="宋体" w:eastAsia="宋体" w:cs="宋体"/>
          <w:sz w:val="24"/>
          <w:szCs w:val="24"/>
          <w:lang w:val="en-US" w:eastAsia="zh-CN"/>
        </w:rPr>
        <w:t>申报立项</w:t>
      </w:r>
      <w:r>
        <w:rPr>
          <w:rFonts w:hint="eastAsia" w:ascii="宋体" w:hAnsi="宋体" w:eastAsia="宋体" w:cs="宋体"/>
          <w:sz w:val="24"/>
          <w:szCs w:val="24"/>
        </w:rPr>
        <w:t>。</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通过调查研究对现有的</w:t>
      </w:r>
      <w:r>
        <w:rPr>
          <w:rFonts w:hint="eastAsia" w:ascii="宋体" w:hAnsi="宋体" w:eastAsia="宋体" w:cs="宋体"/>
          <w:sz w:val="24"/>
          <w:szCs w:val="24"/>
          <w:lang w:bidi="zh-CN"/>
        </w:rPr>
        <w:t>理论资料进行整理和分类，</w:t>
      </w:r>
      <w:r>
        <w:rPr>
          <w:rFonts w:hint="eastAsia" w:ascii="宋体" w:hAnsi="宋体" w:eastAsia="宋体" w:cs="宋体"/>
          <w:sz w:val="24"/>
          <w:szCs w:val="24"/>
          <w:lang w:val="en-US" w:bidi="zh-CN"/>
        </w:rPr>
        <w:t>理清“新时代儿童劳动教育”的概念界定，初步</w:t>
      </w:r>
      <w:r>
        <w:rPr>
          <w:rFonts w:hint="eastAsia" w:ascii="宋体" w:hAnsi="宋体" w:eastAsia="宋体" w:cs="宋体"/>
          <w:sz w:val="24"/>
          <w:szCs w:val="24"/>
          <w:lang w:bidi="zh-CN"/>
        </w:rPr>
        <w:t>形成课题研究方案和研究计划，向有关部门上报课题。</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zh-CN"/>
        </w:rPr>
        <w:t>（2）</w:t>
      </w:r>
      <w:r>
        <w:rPr>
          <w:rFonts w:hint="eastAsia" w:ascii="宋体" w:hAnsi="宋体" w:eastAsia="宋体" w:cs="宋体"/>
          <w:sz w:val="24"/>
          <w:szCs w:val="24"/>
        </w:rPr>
        <w:t>组建课题研究组并进行成员任务分工</w:t>
      </w:r>
      <w:r>
        <w:rPr>
          <w:rFonts w:hint="eastAsia" w:ascii="宋体" w:hAnsi="宋体" w:eastAsia="宋体" w:cs="宋体"/>
          <w:sz w:val="24"/>
          <w:szCs w:val="24"/>
          <w:lang w:eastAsia="zh-CN"/>
        </w:rPr>
        <w:t>，</w:t>
      </w:r>
      <w:r>
        <w:rPr>
          <w:rFonts w:hint="eastAsia" w:ascii="宋体" w:hAnsi="宋体" w:eastAsia="宋体" w:cs="宋体"/>
          <w:sz w:val="24"/>
          <w:szCs w:val="24"/>
        </w:rPr>
        <w:t>研制《课题研究实施方案》</w:t>
      </w:r>
      <w:r>
        <w:rPr>
          <w:rFonts w:hint="eastAsia" w:ascii="宋体" w:hAnsi="宋体" w:eastAsia="宋体" w:cs="宋体"/>
          <w:sz w:val="24"/>
          <w:szCs w:val="24"/>
          <w:lang w:val="en-US" w:bidi="zh-CN"/>
        </w:rPr>
        <w:t>在</w:t>
      </w:r>
      <w:r>
        <w:rPr>
          <w:rFonts w:hint="eastAsia" w:ascii="宋体" w:hAnsi="宋体" w:eastAsia="宋体" w:cs="宋体"/>
          <w:sz w:val="24"/>
          <w:szCs w:val="24"/>
          <w:lang w:bidi="zh-CN"/>
        </w:rPr>
        <w:t>专家</w:t>
      </w:r>
      <w:r>
        <w:rPr>
          <w:rFonts w:hint="eastAsia" w:ascii="宋体" w:hAnsi="宋体" w:eastAsia="宋体" w:cs="宋体"/>
          <w:sz w:val="24"/>
          <w:szCs w:val="24"/>
          <w:lang w:val="en-US" w:bidi="zh-CN"/>
        </w:rPr>
        <w:t>对本</w:t>
      </w:r>
      <w:r>
        <w:rPr>
          <w:rFonts w:hint="eastAsia" w:ascii="宋体" w:hAnsi="宋体" w:eastAsia="宋体" w:cs="宋体"/>
          <w:sz w:val="24"/>
          <w:szCs w:val="24"/>
          <w:lang w:bidi="zh-CN"/>
        </w:rPr>
        <w:t>课题可行性研究分析</w:t>
      </w:r>
      <w:r>
        <w:rPr>
          <w:rFonts w:hint="eastAsia" w:ascii="宋体" w:hAnsi="宋体" w:eastAsia="宋体" w:cs="宋体"/>
          <w:sz w:val="24"/>
          <w:szCs w:val="24"/>
          <w:lang w:val="en-US" w:bidi="zh-CN"/>
        </w:rPr>
        <w:t>的基础上做出</w:t>
      </w:r>
      <w:r>
        <w:rPr>
          <w:rFonts w:hint="eastAsia" w:ascii="宋体" w:hAnsi="宋体" w:eastAsia="宋体" w:cs="宋体"/>
          <w:sz w:val="24"/>
          <w:szCs w:val="24"/>
          <w:lang w:bidi="zh-CN"/>
        </w:rPr>
        <w:t>修改并确定课题研究方案、召开论证会。</w:t>
      </w:r>
    </w:p>
    <w:p>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负责人：薛丽花、吴怡星</w:t>
      </w:r>
    </w:p>
    <w:p>
      <w:pPr>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预期</w:t>
      </w:r>
      <w:r>
        <w:rPr>
          <w:rFonts w:hint="eastAsia" w:ascii="宋体" w:hAnsi="宋体" w:eastAsia="宋体" w:cs="宋体"/>
          <w:b/>
          <w:bCs/>
          <w:sz w:val="24"/>
          <w:szCs w:val="24"/>
        </w:rPr>
        <w:t>成果：</w:t>
      </w:r>
      <w:r>
        <w:rPr>
          <w:rFonts w:hint="eastAsia" w:ascii="宋体" w:hAnsi="宋体" w:eastAsia="宋体" w:cs="宋体"/>
          <w:b w:val="0"/>
          <w:bCs w:val="0"/>
          <w:sz w:val="24"/>
          <w:szCs w:val="24"/>
        </w:rPr>
        <w:t>《</w:t>
      </w:r>
      <w:r>
        <w:rPr>
          <w:rFonts w:hint="eastAsia" w:ascii="宋体" w:hAnsi="宋体" w:eastAsia="宋体" w:cs="宋体"/>
          <w:b w:val="0"/>
          <w:bCs w:val="0"/>
          <w:kern w:val="0"/>
          <w:sz w:val="24"/>
          <w:szCs w:val="24"/>
          <w:lang w:val="en-US" w:eastAsia="zh-CN" w:bidi="zh-CN"/>
        </w:rPr>
        <w:t>传承&lt;朱子家训&gt;：新时代儿童劳动教育实践研究</w:t>
      </w:r>
      <w:r>
        <w:rPr>
          <w:rFonts w:hint="eastAsia" w:ascii="宋体" w:hAnsi="宋体" w:eastAsia="宋体" w:cs="宋体"/>
          <w:b w:val="0"/>
          <w:bCs w:val="0"/>
          <w:sz w:val="24"/>
          <w:szCs w:val="24"/>
        </w:rPr>
        <w:t>》（文本，202</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月）</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sz w:val="24"/>
          <w:szCs w:val="24"/>
          <w:lang w:bidi="zh-CN"/>
        </w:rPr>
      </w:pP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sz w:val="24"/>
          <w:szCs w:val="24"/>
          <w:lang w:bidi="zh-CN"/>
        </w:rPr>
      </w:pPr>
      <w:r>
        <w:rPr>
          <w:rFonts w:hint="eastAsia" w:cs="宋体"/>
          <w:b/>
          <w:sz w:val="24"/>
          <w:szCs w:val="24"/>
          <w:lang w:bidi="zh-CN"/>
        </w:rPr>
        <w:t>（</w:t>
      </w:r>
      <w:r>
        <w:rPr>
          <w:rFonts w:hint="eastAsia" w:cs="宋体"/>
          <w:b/>
          <w:sz w:val="24"/>
          <w:szCs w:val="24"/>
          <w:lang w:val="en-US" w:bidi="zh-CN"/>
        </w:rPr>
        <w:t>二）</w:t>
      </w:r>
      <w:r>
        <w:rPr>
          <w:rFonts w:hint="eastAsia" w:ascii="宋体" w:hAnsi="宋体" w:eastAsia="宋体" w:cs="宋体"/>
          <w:b/>
          <w:sz w:val="24"/>
          <w:szCs w:val="24"/>
          <w:lang w:bidi="zh-CN"/>
        </w:rPr>
        <w:t>实施阶段: 202</w:t>
      </w:r>
      <w:r>
        <w:rPr>
          <w:rFonts w:hint="eastAsia" w:ascii="宋体" w:hAnsi="宋体" w:eastAsia="宋体" w:cs="宋体"/>
          <w:b/>
          <w:sz w:val="24"/>
          <w:szCs w:val="24"/>
          <w:lang w:val="en-US" w:bidi="zh-CN"/>
        </w:rPr>
        <w:t>2</w:t>
      </w:r>
      <w:r>
        <w:rPr>
          <w:rFonts w:hint="eastAsia" w:ascii="宋体" w:hAnsi="宋体" w:eastAsia="宋体" w:cs="宋体"/>
          <w:b/>
          <w:sz w:val="24"/>
          <w:szCs w:val="24"/>
          <w:lang w:bidi="zh-CN"/>
        </w:rPr>
        <w:t>年</w:t>
      </w:r>
      <w:r>
        <w:rPr>
          <w:rFonts w:hint="eastAsia" w:ascii="宋体" w:hAnsi="宋体" w:eastAsia="宋体" w:cs="宋体"/>
          <w:b/>
          <w:sz w:val="24"/>
          <w:szCs w:val="24"/>
          <w:lang w:val="en-US" w:bidi="zh-CN"/>
        </w:rPr>
        <w:t>5</w:t>
      </w:r>
      <w:r>
        <w:rPr>
          <w:rFonts w:hint="eastAsia" w:ascii="宋体" w:hAnsi="宋体" w:eastAsia="宋体" w:cs="宋体"/>
          <w:b/>
          <w:sz w:val="24"/>
          <w:szCs w:val="24"/>
          <w:lang w:bidi="zh-CN"/>
        </w:rPr>
        <w:t>月至202</w:t>
      </w:r>
      <w:r>
        <w:rPr>
          <w:rFonts w:hint="eastAsia" w:ascii="宋体" w:hAnsi="宋体" w:eastAsia="宋体" w:cs="宋体"/>
          <w:b/>
          <w:sz w:val="24"/>
          <w:szCs w:val="24"/>
          <w:lang w:val="en-US" w:bidi="zh-CN"/>
        </w:rPr>
        <w:t>4</w:t>
      </w:r>
      <w:r>
        <w:rPr>
          <w:rFonts w:hint="eastAsia" w:ascii="宋体" w:hAnsi="宋体" w:eastAsia="宋体" w:cs="宋体"/>
          <w:b/>
          <w:sz w:val="24"/>
          <w:szCs w:val="24"/>
          <w:lang w:bidi="zh-CN"/>
        </w:rPr>
        <w:t>年</w:t>
      </w:r>
      <w:r>
        <w:rPr>
          <w:rFonts w:hint="eastAsia" w:ascii="宋体" w:hAnsi="宋体" w:eastAsia="宋体" w:cs="宋体"/>
          <w:b/>
          <w:sz w:val="24"/>
          <w:szCs w:val="24"/>
          <w:lang w:val="en-US" w:bidi="zh-CN"/>
        </w:rPr>
        <w:t>1</w:t>
      </w:r>
      <w:r>
        <w:rPr>
          <w:rFonts w:hint="eastAsia" w:ascii="宋体" w:hAnsi="宋体" w:eastAsia="宋体" w:cs="宋体"/>
          <w:b/>
          <w:sz w:val="24"/>
          <w:szCs w:val="24"/>
          <w:lang w:bidi="zh-CN"/>
        </w:rPr>
        <w:t>月</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b/>
          <w:sz w:val="24"/>
          <w:szCs w:val="24"/>
          <w:lang w:bidi="zh-CN"/>
        </w:rPr>
      </w:pPr>
      <w:r>
        <w:rPr>
          <w:rFonts w:hint="eastAsia" w:ascii="宋体" w:hAnsi="宋体" w:eastAsia="宋体" w:cs="宋体"/>
          <w:sz w:val="24"/>
          <w:szCs w:val="24"/>
        </w:rPr>
        <w:t>行动研究——实践探索</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（1）成立</w:t>
      </w:r>
      <w:r>
        <w:rPr>
          <w:rFonts w:hint="eastAsia" w:ascii="宋体" w:hAnsi="宋体" w:eastAsia="宋体" w:cs="宋体"/>
          <w:sz w:val="24"/>
          <w:szCs w:val="24"/>
          <w:lang w:val="en-US" w:bidi="zh-CN"/>
        </w:rPr>
        <w:t>子</w:t>
      </w:r>
      <w:r>
        <w:rPr>
          <w:rFonts w:hint="eastAsia" w:ascii="宋体" w:hAnsi="宋体" w:eastAsia="宋体" w:cs="宋体"/>
          <w:sz w:val="24"/>
          <w:szCs w:val="24"/>
          <w:lang w:bidi="zh-CN"/>
        </w:rPr>
        <w:t>课题研究小组，全面实施课题方案。每个子课题责任到人，确保时间深入研究。</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（2）积累过程性资料，并根据实际情况对课题方案进行调整。</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（3）定期进行研讨活动，进行相关理论的学习。</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（4）围绕课题进行展示活动，反思、总结。</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（5）请专家、领导督促指导，并组织教师交流学习。</w:t>
      </w:r>
    </w:p>
    <w:p>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负责人：</w:t>
      </w:r>
      <w:r>
        <w:rPr>
          <w:rFonts w:hint="eastAsia" w:ascii="宋体" w:hAnsi="宋体" w:eastAsia="宋体" w:cs="宋体"/>
          <w:sz w:val="24"/>
          <w:szCs w:val="24"/>
          <w:lang w:val="en-US" w:eastAsia="zh-CN"/>
        </w:rPr>
        <w:t>吴怡星、唐玉萍、王晴依、马燕君、朱梦</w:t>
      </w:r>
    </w:p>
    <w:p>
      <w:pPr>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bidi="zh-CN"/>
        </w:rPr>
      </w:pPr>
      <w:r>
        <w:rPr>
          <w:rFonts w:hint="eastAsia" w:ascii="宋体" w:hAnsi="宋体" w:eastAsia="宋体" w:cs="宋体"/>
          <w:b/>
          <w:bCs/>
          <w:sz w:val="24"/>
          <w:szCs w:val="24"/>
          <w:lang w:val="en-US" w:eastAsia="zh-CN"/>
        </w:rPr>
        <w:t>预期</w:t>
      </w:r>
      <w:r>
        <w:rPr>
          <w:rFonts w:hint="eastAsia" w:ascii="宋体" w:hAnsi="宋体" w:eastAsia="宋体" w:cs="宋体"/>
          <w:b/>
          <w:bCs/>
          <w:sz w:val="24"/>
          <w:szCs w:val="24"/>
        </w:rPr>
        <w:t>成果：</w:t>
      </w:r>
      <w:r>
        <w:rPr>
          <w:rFonts w:hint="eastAsia" w:ascii="宋体" w:hAnsi="宋体" w:eastAsia="宋体" w:cs="宋体"/>
          <w:b w:val="0"/>
          <w:bCs w:val="0"/>
          <w:sz w:val="24"/>
          <w:szCs w:val="24"/>
          <w:lang w:val="en-US" w:eastAsia="zh-CN"/>
        </w:rPr>
        <w:t>①《新时代儿童劳动教育专题研究论文》</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文本</w:t>
      </w:r>
      <w:r>
        <w:rPr>
          <w:rFonts w:hint="eastAsia" w:ascii="宋体" w:hAnsi="宋体" w:eastAsia="宋体" w:cs="宋体"/>
          <w:b w:val="0"/>
          <w:bCs w:val="0"/>
          <w:sz w:val="24"/>
          <w:szCs w:val="24"/>
        </w:rPr>
        <w:t>，202</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吴怡星、唐玉萍</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②</w:t>
      </w:r>
      <w:r>
        <w:rPr>
          <w:rFonts w:hint="eastAsia" w:ascii="宋体" w:hAnsi="宋体" w:eastAsia="宋体" w:cs="宋体"/>
          <w:b w:val="0"/>
          <w:bCs w:val="0"/>
          <w:sz w:val="24"/>
          <w:szCs w:val="24"/>
        </w:rPr>
        <w:t>《</w:t>
      </w:r>
      <w:r>
        <w:rPr>
          <w:rFonts w:hint="eastAsia" w:ascii="宋体" w:hAnsi="宋体" w:eastAsia="宋体" w:cs="宋体"/>
          <w:b w:val="0"/>
          <w:bCs w:val="0"/>
          <w:kern w:val="0"/>
          <w:sz w:val="24"/>
          <w:szCs w:val="24"/>
          <w:lang w:val="en-US" w:eastAsia="zh-CN" w:bidi="zh-CN"/>
        </w:rPr>
        <w:t>新时代儿童劳动教育园本课程活动案例</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汇编</w:t>
      </w:r>
      <w:r>
        <w:rPr>
          <w:rFonts w:hint="eastAsia" w:ascii="宋体" w:hAnsi="宋体" w:eastAsia="宋体" w:cs="宋体"/>
          <w:b w:val="0"/>
          <w:bCs w:val="0"/>
          <w:sz w:val="24"/>
          <w:szCs w:val="24"/>
        </w:rPr>
        <w:t>，202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唐玉萍、王晴依</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③《</w:t>
      </w:r>
      <w:r>
        <w:rPr>
          <w:rFonts w:hint="eastAsia" w:ascii="宋体" w:hAnsi="宋体" w:eastAsia="宋体" w:cs="宋体"/>
          <w:b w:val="0"/>
          <w:bCs w:val="0"/>
          <w:kern w:val="0"/>
          <w:sz w:val="24"/>
          <w:szCs w:val="24"/>
          <w:lang w:val="en-US" w:eastAsia="zh-CN" w:bidi="zh-CN"/>
        </w:rPr>
        <w:t>传承&lt;朱子家训&gt;儿童劳动个案观察实录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资源库</w:t>
      </w:r>
      <w:r>
        <w:rPr>
          <w:rFonts w:hint="eastAsia" w:ascii="宋体" w:hAnsi="宋体" w:eastAsia="宋体" w:cs="宋体"/>
          <w:b w:val="0"/>
          <w:bCs w:val="0"/>
          <w:sz w:val="24"/>
          <w:szCs w:val="24"/>
        </w:rPr>
        <w:t>，202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唐玉萍、马燕君</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④《</w:t>
      </w:r>
      <w:r>
        <w:rPr>
          <w:rFonts w:hint="eastAsia" w:ascii="宋体" w:hAnsi="宋体" w:eastAsia="宋体" w:cs="宋体"/>
          <w:b w:val="0"/>
          <w:bCs w:val="0"/>
          <w:kern w:val="0"/>
          <w:sz w:val="24"/>
          <w:szCs w:val="24"/>
          <w:lang w:val="en-US" w:eastAsia="zh-CN" w:bidi="zh-CN"/>
        </w:rPr>
        <w:t>新时代</w:t>
      </w:r>
      <w:r>
        <w:rPr>
          <w:rFonts w:hint="eastAsia" w:ascii="宋体" w:hAnsi="宋体" w:cs="宋体"/>
          <w:b w:val="0"/>
          <w:bCs w:val="0"/>
          <w:kern w:val="0"/>
          <w:sz w:val="24"/>
          <w:szCs w:val="24"/>
          <w:lang w:val="en-US" w:eastAsia="zh-CN" w:bidi="zh-CN"/>
        </w:rPr>
        <w:t>儿童</w:t>
      </w:r>
      <w:r>
        <w:rPr>
          <w:rFonts w:hint="eastAsia" w:ascii="宋体" w:hAnsi="宋体" w:eastAsia="宋体" w:cs="宋体"/>
          <w:b w:val="0"/>
          <w:bCs w:val="0"/>
          <w:kern w:val="0"/>
          <w:sz w:val="24"/>
          <w:szCs w:val="24"/>
          <w:lang w:val="en-US" w:eastAsia="zh-CN" w:bidi="zh-CN"/>
        </w:rPr>
        <w:t>劳动教育项目学习案例》（汇编，2023年6月，唐玉萍、</w:t>
      </w:r>
      <w:r>
        <w:rPr>
          <w:rFonts w:hint="eastAsia" w:ascii="宋体" w:hAnsi="宋体" w:eastAsia="宋体" w:cs="宋体"/>
          <w:b w:val="0"/>
          <w:bCs w:val="0"/>
          <w:sz w:val="24"/>
          <w:szCs w:val="24"/>
          <w:lang w:val="en-US" w:eastAsia="zh-CN"/>
        </w:rPr>
        <w:t>朱梦</w:t>
      </w:r>
      <w:r>
        <w:rPr>
          <w:rFonts w:hint="eastAsia" w:ascii="宋体" w:hAnsi="宋体" w:eastAsia="宋体" w:cs="宋体"/>
          <w:b w:val="0"/>
          <w:bCs w:val="0"/>
          <w:kern w:val="0"/>
          <w:sz w:val="24"/>
          <w:szCs w:val="24"/>
          <w:lang w:val="en-US" w:eastAsia="zh-CN" w:bidi="zh-CN"/>
        </w:rPr>
        <w:t>）；</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eastAsia="宋体" w:cs="宋体"/>
          <w:b/>
          <w:sz w:val="24"/>
          <w:szCs w:val="24"/>
          <w:lang w:bidi="zh-CN"/>
        </w:rPr>
      </w:pPr>
      <w:r>
        <w:rPr>
          <w:rFonts w:hint="eastAsia" w:cs="宋体"/>
          <w:b/>
          <w:sz w:val="24"/>
          <w:szCs w:val="24"/>
          <w:lang w:bidi="zh-CN"/>
        </w:rPr>
        <w:t>（</w:t>
      </w:r>
      <w:r>
        <w:rPr>
          <w:rFonts w:hint="eastAsia" w:cs="宋体"/>
          <w:b/>
          <w:sz w:val="24"/>
          <w:szCs w:val="24"/>
          <w:lang w:val="en-US" w:bidi="zh-CN"/>
        </w:rPr>
        <w:t>三）</w:t>
      </w:r>
      <w:r>
        <w:rPr>
          <w:rFonts w:hint="eastAsia" w:ascii="宋体" w:hAnsi="宋体" w:eastAsia="宋体" w:cs="宋体"/>
          <w:b/>
          <w:sz w:val="24"/>
          <w:szCs w:val="24"/>
          <w:lang w:bidi="zh-CN"/>
        </w:rPr>
        <w:t>结题阶段: 202</w:t>
      </w:r>
      <w:r>
        <w:rPr>
          <w:rFonts w:hint="eastAsia" w:ascii="宋体" w:hAnsi="宋体" w:eastAsia="宋体" w:cs="宋体"/>
          <w:b/>
          <w:sz w:val="24"/>
          <w:szCs w:val="24"/>
          <w:lang w:val="en-US" w:bidi="zh-CN"/>
        </w:rPr>
        <w:t>4</w:t>
      </w:r>
      <w:r>
        <w:rPr>
          <w:rFonts w:hint="eastAsia" w:ascii="宋体" w:hAnsi="宋体" w:eastAsia="宋体" w:cs="宋体"/>
          <w:b/>
          <w:sz w:val="24"/>
          <w:szCs w:val="24"/>
          <w:lang w:bidi="zh-CN"/>
        </w:rPr>
        <w:t>年</w:t>
      </w:r>
      <w:r>
        <w:rPr>
          <w:rFonts w:hint="eastAsia" w:ascii="宋体" w:hAnsi="宋体" w:eastAsia="宋体" w:cs="宋体"/>
          <w:b/>
          <w:sz w:val="24"/>
          <w:szCs w:val="24"/>
          <w:lang w:val="en-US" w:bidi="zh-CN"/>
        </w:rPr>
        <w:t>2</w:t>
      </w:r>
      <w:r>
        <w:rPr>
          <w:rFonts w:hint="eastAsia" w:ascii="宋体" w:hAnsi="宋体" w:eastAsia="宋体" w:cs="宋体"/>
          <w:b/>
          <w:sz w:val="24"/>
          <w:szCs w:val="24"/>
          <w:lang w:bidi="zh-CN"/>
        </w:rPr>
        <w:t>月至202</w:t>
      </w:r>
      <w:r>
        <w:rPr>
          <w:rFonts w:hint="eastAsia" w:ascii="宋体" w:hAnsi="宋体" w:eastAsia="宋体" w:cs="宋体"/>
          <w:b/>
          <w:sz w:val="24"/>
          <w:szCs w:val="24"/>
          <w:lang w:val="en-US" w:bidi="zh-CN"/>
        </w:rPr>
        <w:t>4</w:t>
      </w:r>
      <w:r>
        <w:rPr>
          <w:rFonts w:hint="eastAsia" w:ascii="宋体" w:hAnsi="宋体" w:eastAsia="宋体" w:cs="宋体"/>
          <w:b/>
          <w:sz w:val="24"/>
          <w:szCs w:val="24"/>
          <w:lang w:bidi="zh-CN"/>
        </w:rPr>
        <w:t>年</w:t>
      </w:r>
      <w:r>
        <w:rPr>
          <w:rFonts w:hint="eastAsia" w:ascii="宋体" w:hAnsi="宋体" w:eastAsia="宋体" w:cs="宋体"/>
          <w:b/>
          <w:sz w:val="24"/>
          <w:szCs w:val="24"/>
          <w:lang w:val="en-US" w:bidi="zh-CN"/>
        </w:rPr>
        <w:t>6</w:t>
      </w:r>
      <w:r>
        <w:rPr>
          <w:rFonts w:hint="eastAsia" w:ascii="宋体" w:hAnsi="宋体" w:eastAsia="宋体" w:cs="宋体"/>
          <w:b/>
          <w:sz w:val="24"/>
          <w:szCs w:val="24"/>
          <w:lang w:bidi="zh-CN"/>
        </w:rPr>
        <w:t>月</w:t>
      </w:r>
    </w:p>
    <w:p>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成果</w:t>
      </w:r>
      <w:r>
        <w:rPr>
          <w:rFonts w:hint="eastAsia" w:ascii="宋体" w:hAnsi="宋体" w:eastAsia="宋体" w:cs="宋体"/>
          <w:sz w:val="24"/>
          <w:szCs w:val="24"/>
        </w:rPr>
        <w:t>研究——</w:t>
      </w:r>
      <w:r>
        <w:rPr>
          <w:rFonts w:hint="eastAsia" w:ascii="宋体" w:hAnsi="宋体" w:eastAsia="宋体" w:cs="宋体"/>
          <w:sz w:val="24"/>
          <w:szCs w:val="24"/>
          <w:lang w:val="en-US" w:eastAsia="zh-CN"/>
        </w:rPr>
        <w:t>总结</w:t>
      </w:r>
      <w:r>
        <w:rPr>
          <w:rFonts w:hint="eastAsia" w:ascii="宋体" w:hAnsi="宋体" w:eastAsia="宋体" w:cs="宋体"/>
          <w:sz w:val="24"/>
          <w:szCs w:val="24"/>
        </w:rPr>
        <w:t>分析。</w:t>
      </w:r>
    </w:p>
    <w:p>
      <w:pPr>
        <w:keepNext w:val="0"/>
        <w:keepLines w:val="0"/>
        <w:pageBreakBefore w:val="0"/>
        <w:widowControl w:val="0"/>
        <w:numPr>
          <w:ilvl w:val="0"/>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hint="eastAsia" w:ascii="宋体" w:hAnsi="宋体" w:eastAsia="宋体" w:cs="宋体"/>
          <w:sz w:val="24"/>
          <w:szCs w:val="24"/>
          <w:lang w:val="en-US" w:bidi="zh-CN"/>
        </w:rPr>
        <w:t>1）</w:t>
      </w:r>
      <w:r>
        <w:rPr>
          <w:rFonts w:hint="eastAsia" w:ascii="宋体" w:hAnsi="宋体" w:eastAsia="宋体" w:cs="宋体"/>
          <w:sz w:val="24"/>
          <w:szCs w:val="24"/>
          <w:lang w:bidi="zh-CN"/>
        </w:rPr>
        <w:t>做好资料收集、整理工作。</w:t>
      </w:r>
    </w:p>
    <w:p>
      <w:pPr>
        <w:keepNext w:val="0"/>
        <w:keepLines w:val="0"/>
        <w:pageBreakBefore w:val="0"/>
        <w:widowControl w:val="0"/>
        <w:numPr>
          <w:ilvl w:val="0"/>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进行课题成效及成果提炼总结</w:t>
      </w:r>
      <w:r>
        <w:rPr>
          <w:rFonts w:hint="eastAsia" w:ascii="宋体" w:hAnsi="宋体" w:eastAsia="宋体" w:cs="宋体"/>
          <w:sz w:val="24"/>
          <w:szCs w:val="24"/>
          <w:lang w:eastAsia="zh-CN"/>
        </w:rPr>
        <w:t>，</w:t>
      </w:r>
      <w:r>
        <w:rPr>
          <w:rFonts w:hint="eastAsia" w:ascii="宋体" w:hAnsi="宋体" w:eastAsia="宋体" w:cs="宋体"/>
          <w:sz w:val="24"/>
          <w:szCs w:val="24"/>
        </w:rPr>
        <w:t>撰写结题研究报告和工作报告</w:t>
      </w:r>
    </w:p>
    <w:p>
      <w:pPr>
        <w:keepNext w:val="0"/>
        <w:keepLines w:val="0"/>
        <w:pageBreakBefore w:val="0"/>
        <w:widowControl w:val="0"/>
        <w:numPr>
          <w:ilvl w:val="0"/>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准备结题鉴定有关事宜等</w:t>
      </w:r>
      <w:r>
        <w:rPr>
          <w:rFonts w:hint="eastAsia" w:ascii="宋体" w:hAnsi="宋体" w:eastAsia="宋体" w:cs="宋体"/>
          <w:sz w:val="24"/>
          <w:szCs w:val="24"/>
          <w:lang w:eastAsia="zh-CN"/>
        </w:rPr>
        <w:t>，</w:t>
      </w:r>
      <w:r>
        <w:rPr>
          <w:rFonts w:hint="eastAsia" w:ascii="宋体" w:hAnsi="宋体" w:eastAsia="宋体" w:cs="宋体"/>
          <w:sz w:val="24"/>
          <w:szCs w:val="24"/>
          <w:lang w:bidi="zh-CN"/>
        </w:rPr>
        <w:t>同时做好课题的宣传与推广工作。</w:t>
      </w:r>
    </w:p>
    <w:p>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负责人：薛丽花、吴怡星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唐玉萍</w:t>
      </w:r>
    </w:p>
    <w:p>
      <w:pPr>
        <w:keepNext w:val="0"/>
        <w:keepLines w:val="0"/>
        <w:pageBreakBefore w:val="0"/>
        <w:widowControl w:val="0"/>
        <w:numPr>
          <w:ilvl w:val="0"/>
          <w:numId w:val="0"/>
        </w:numPr>
        <w:kinsoku/>
        <w:wordWrap/>
        <w:overflowPunct/>
        <w:topLinePunct w:val="0"/>
        <w:bidi w:val="0"/>
        <w:adjustRightInd/>
        <w:snapToGrid/>
        <w:spacing w:line="30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预期</w:t>
      </w:r>
      <w:r>
        <w:rPr>
          <w:rFonts w:hint="eastAsia" w:ascii="宋体" w:hAnsi="宋体" w:eastAsia="宋体" w:cs="宋体"/>
          <w:b/>
          <w:bCs/>
          <w:sz w:val="24"/>
          <w:szCs w:val="24"/>
        </w:rPr>
        <w:t>成果：</w:t>
      </w:r>
      <w:r>
        <w:rPr>
          <w:rFonts w:hint="eastAsia" w:ascii="宋体" w:hAnsi="宋体" w:eastAsia="宋体" w:cs="宋体"/>
          <w:b/>
          <w:bCs/>
          <w:sz w:val="24"/>
          <w:szCs w:val="24"/>
          <w:lang w:val="en-US" w:eastAsia="zh-CN"/>
        </w:rPr>
        <w:t>①《</w:t>
      </w:r>
      <w:r>
        <w:rPr>
          <w:rFonts w:hint="eastAsia" w:ascii="宋体" w:hAnsi="宋体" w:eastAsia="宋体" w:cs="宋体"/>
          <w:bCs/>
          <w:sz w:val="24"/>
          <w:szCs w:val="24"/>
        </w:rPr>
        <w:t>家园共育劳动教育成果集</w:t>
      </w:r>
      <w:r>
        <w:rPr>
          <w:rFonts w:hint="eastAsia" w:ascii="宋体" w:hAnsi="宋体" w:eastAsia="宋体" w:cs="宋体"/>
          <w:bCs/>
          <w:sz w:val="24"/>
          <w:szCs w:val="24"/>
          <w:lang w:eastAsia="zh-CN"/>
        </w:rPr>
        <w:t>》</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汇编</w:t>
      </w:r>
      <w:r>
        <w:rPr>
          <w:rFonts w:hint="eastAsia" w:ascii="宋体" w:hAnsi="宋体" w:eastAsia="宋体" w:cs="宋体"/>
          <w:b w:val="0"/>
          <w:bCs w:val="0"/>
          <w:sz w:val="24"/>
          <w:szCs w:val="24"/>
        </w:rPr>
        <w:t>，202</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②《新时代儿童劳动教育</w:t>
      </w:r>
      <w:r>
        <w:rPr>
          <w:rFonts w:hint="eastAsia" w:ascii="宋体" w:hAnsi="宋体" w:eastAsia="宋体" w:cs="宋体"/>
          <w:b w:val="0"/>
          <w:bCs w:val="0"/>
          <w:kern w:val="0"/>
          <w:sz w:val="24"/>
          <w:szCs w:val="24"/>
          <w:lang w:val="en-US" w:eastAsia="zh-CN" w:bidi="zh-CN"/>
        </w:rPr>
        <w:t>实践研究结题报告》（文本，</w:t>
      </w:r>
      <w:r>
        <w:rPr>
          <w:rFonts w:hint="eastAsia" w:ascii="宋体" w:hAnsi="宋体" w:eastAsia="宋体" w:cs="宋体"/>
          <w:bCs/>
          <w:sz w:val="24"/>
          <w:szCs w:val="24"/>
        </w:rPr>
        <w:t>2024年6月</w:t>
      </w:r>
      <w:r>
        <w:rPr>
          <w:rFonts w:hint="eastAsia" w:ascii="宋体" w:hAnsi="宋体" w:eastAsia="宋体" w:cs="宋体"/>
          <w:bCs/>
          <w:sz w:val="24"/>
          <w:szCs w:val="24"/>
          <w:lang w:eastAsia="zh-CN"/>
        </w:rPr>
        <w:t>）</w:t>
      </w:r>
    </w:p>
    <w:p>
      <w:pPr>
        <w:keepNext w:val="0"/>
        <w:keepLines w:val="0"/>
        <w:pageBreakBefore w:val="0"/>
        <w:kinsoku/>
        <w:wordWrap/>
        <w:overflowPunct/>
        <w:topLinePunct w:val="0"/>
        <w:bidi w:val="0"/>
        <w:adjustRightInd/>
        <w:spacing w:line="300" w:lineRule="auto"/>
        <w:textAlignment w:val="auto"/>
        <w:rPr>
          <w:rFonts w:hint="default" w:ascii="宋体" w:hAnsi="宋体" w:eastAsia="宋体"/>
          <w:b/>
          <w:spacing w:val="20"/>
          <w:sz w:val="24"/>
          <w:szCs w:val="21"/>
          <w:lang w:val="en-US" w:eastAsia="zh-CN"/>
        </w:rPr>
      </w:pPr>
    </w:p>
    <w:p>
      <w:pPr>
        <w:keepNext w:val="0"/>
        <w:keepLines w:val="0"/>
        <w:pageBreakBefore w:val="0"/>
        <w:widowControl w:val="0"/>
        <w:kinsoku/>
        <w:wordWrap/>
        <w:overflowPunct/>
        <w:topLinePunct w:val="0"/>
        <w:bidi w:val="0"/>
        <w:adjustRightInd/>
        <w:snapToGrid/>
        <w:spacing w:line="300" w:lineRule="auto"/>
        <w:ind w:firstLine="562" w:firstLineChars="200"/>
        <w:textAlignment w:val="auto"/>
        <w:rPr>
          <w:rFonts w:ascii="宋体" w:hAnsi="宋体"/>
          <w:b/>
          <w:spacing w:val="20"/>
          <w:sz w:val="24"/>
          <w:szCs w:val="21"/>
        </w:rPr>
      </w:pPr>
      <w:r>
        <w:rPr>
          <w:rFonts w:hint="eastAsia" w:ascii="宋体" w:hAnsi="宋体"/>
          <w:b/>
          <w:spacing w:val="20"/>
          <w:sz w:val="24"/>
          <w:szCs w:val="21"/>
        </w:rPr>
        <w:t>八、研究基础、参考文献与保障条件</w:t>
      </w:r>
    </w:p>
    <w:p>
      <w:pPr>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default" w:ascii="宋体" w:hAnsi="宋体"/>
          <w:b/>
          <w:bCs/>
          <w:sz w:val="24"/>
          <w:szCs w:val="24"/>
          <w:lang w:val="en-US" w:eastAsia="zh-CN"/>
        </w:rPr>
      </w:pPr>
      <w:r>
        <w:rPr>
          <w:rFonts w:hint="eastAsia" w:ascii="宋体" w:hAnsi="宋体"/>
          <w:b/>
          <w:bCs/>
          <w:sz w:val="24"/>
          <w:szCs w:val="24"/>
          <w:lang w:eastAsia="zh-CN"/>
        </w:rPr>
        <w:t>（</w:t>
      </w:r>
      <w:r>
        <w:rPr>
          <w:rFonts w:hint="eastAsia" w:ascii="宋体" w:hAnsi="宋体"/>
          <w:b/>
          <w:bCs/>
          <w:sz w:val="24"/>
          <w:szCs w:val="24"/>
          <w:lang w:val="en-US" w:eastAsia="zh-CN"/>
        </w:rPr>
        <w:t>一）研究基础</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ascii="Times New Roman"/>
          <w:sz w:val="21"/>
          <w:szCs w:val="21"/>
          <w:lang w:bidi="zh-CN"/>
        </w:rPr>
      </w:pPr>
      <w:r>
        <w:rPr>
          <w:rFonts w:ascii="宋体" w:hAnsi="宋体"/>
          <w:b/>
          <w:bCs w:val="0"/>
          <w:sz w:val="24"/>
          <w:szCs w:val="24"/>
        </w:rPr>
        <w:t>1.</w:t>
      </w:r>
      <w:r>
        <w:rPr>
          <w:rFonts w:hint="eastAsia"/>
          <w:b/>
          <w:bCs w:val="0"/>
          <w:sz w:val="24"/>
          <w:szCs w:val="24"/>
          <w:lang w:val="en-US" w:eastAsia="zh-CN"/>
        </w:rPr>
        <w:t>扎实的课题研究底蕴：</w:t>
      </w:r>
      <w:r>
        <w:rPr>
          <w:rFonts w:ascii="宋体" w:hAnsi="宋体"/>
          <w:bCs/>
          <w:sz w:val="24"/>
          <w:szCs w:val="24"/>
        </w:rPr>
        <w:t>幼儿园创办于1989年，江苏省示范性实验幼儿园</w:t>
      </w:r>
      <w:r>
        <w:rPr>
          <w:rFonts w:hint="eastAsia" w:ascii="宋体" w:hAnsi="宋体"/>
          <w:bCs/>
          <w:sz w:val="24"/>
          <w:szCs w:val="24"/>
        </w:rPr>
        <w:t>，</w:t>
      </w:r>
      <w:r>
        <w:rPr>
          <w:rFonts w:ascii="宋体" w:hAnsi="宋体"/>
          <w:bCs/>
          <w:sz w:val="24"/>
          <w:szCs w:val="24"/>
        </w:rPr>
        <w:t>苏州市首批科技特色幼儿园。</w:t>
      </w:r>
      <w:r>
        <w:rPr>
          <w:rFonts w:hint="eastAsia" w:ascii="宋体" w:hAnsi="宋体" w:cs="Arial"/>
          <w:sz w:val="24"/>
          <w:shd w:val="clear" w:color="auto" w:fill="FFFFFF"/>
        </w:rPr>
        <w:t>3</w:t>
      </w:r>
      <w:r>
        <w:rPr>
          <w:rFonts w:ascii="宋体" w:hAnsi="宋体" w:cs="Arial"/>
          <w:sz w:val="24"/>
          <w:shd w:val="clear" w:color="auto" w:fill="FFFFFF"/>
        </w:rPr>
        <w:t>0</w:t>
      </w:r>
      <w:r>
        <w:rPr>
          <w:rFonts w:hint="eastAsia" w:ascii="宋体" w:hAnsi="宋体" w:cs="Arial"/>
          <w:sz w:val="24"/>
          <w:shd w:val="clear" w:color="auto" w:fill="FFFFFF"/>
        </w:rPr>
        <w:t>多年来，昆山市柏庐幼儿园始终依托“知行并进·躬行实践”的朱柏庐思想文化，探索地方文化资源与现代幼儿教育的有机融合。</w:t>
      </w:r>
      <w:r>
        <w:rPr>
          <w:rFonts w:ascii="Times New Roman"/>
          <w:sz w:val="24"/>
          <w:szCs w:val="24"/>
          <w:lang w:bidi="zh-CN"/>
        </w:rPr>
        <w:t>幼儿园</w:t>
      </w:r>
      <w:r>
        <w:rPr>
          <w:rFonts w:hint="eastAsia" w:ascii="Times New Roman"/>
          <w:sz w:val="24"/>
          <w:szCs w:val="24"/>
          <w:lang w:bidi="zh-CN"/>
        </w:rPr>
        <w:t>注重“劳动氛围显性化、活动系列化、专题活动深入化”的研究，着力培养幼儿“勤于动脑、乐于动手”等劳动素养。园所在“十二五”期间，以朱柏庐先生的《朱子家训》为依托，汲取本土资源及中华传统文化的经典内容，进行传统文化在幼儿一日活动中的渗透的研究，孩子们从“黎明即起”“洒扫庭除”这样的小事做起，学会做人、学会处世。“十三五”期间，园所将传统人文与现代科技相融合，以培养“勤于动手、乐于动脑”的儿童为己任，引导儿童发现生活中的科学问题，在解决问题的过程中感受创造性劳动的愉悦，让幼儿在传统与现代的交互中，发展了儿童的创新精神。</w:t>
      </w:r>
    </w:p>
    <w:p>
      <w:pPr>
        <w:pStyle w:val="11"/>
        <w:spacing w:line="360" w:lineRule="atLeast"/>
        <w:ind w:firstLine="482" w:firstLineChars="200"/>
        <w:rPr>
          <w:rFonts w:hint="eastAsia" w:ascii="宋体" w:hAnsi="宋体" w:eastAsia="宋体"/>
          <w:bCs/>
          <w:sz w:val="24"/>
          <w:szCs w:val="24"/>
          <w:lang w:eastAsia="zh-CN"/>
        </w:rPr>
      </w:pPr>
      <w:r>
        <w:rPr>
          <w:rFonts w:ascii="宋体" w:hAnsi="宋体"/>
          <w:b/>
          <w:bCs w:val="0"/>
          <w:sz w:val="24"/>
          <w:szCs w:val="24"/>
        </w:rPr>
        <w:t>2.</w:t>
      </w:r>
      <w:r>
        <w:rPr>
          <w:rFonts w:hint="eastAsia"/>
          <w:b/>
          <w:bCs w:val="0"/>
          <w:sz w:val="24"/>
          <w:szCs w:val="24"/>
          <w:lang w:val="en-US" w:eastAsia="zh-CN"/>
        </w:rPr>
        <w:t>夯实的师资储备：</w:t>
      </w:r>
      <w:r>
        <w:rPr>
          <w:rFonts w:hint="eastAsia" w:ascii="宋体" w:hAnsi="宋体"/>
          <w:bCs/>
          <w:sz w:val="24"/>
          <w:szCs w:val="24"/>
        </w:rPr>
        <w:t>本课题主持人</w:t>
      </w:r>
      <w:r>
        <w:rPr>
          <w:rFonts w:hint="eastAsia" w:ascii="宋体" w:hAnsi="宋体"/>
          <w:bCs/>
          <w:sz w:val="24"/>
          <w:szCs w:val="24"/>
          <w:lang w:val="en-US" w:eastAsia="zh-CN"/>
        </w:rPr>
        <w:t>是</w:t>
      </w:r>
      <w:r>
        <w:rPr>
          <w:rFonts w:hint="eastAsia" w:ascii="宋体" w:hAnsi="宋体"/>
          <w:bCs/>
          <w:sz w:val="24"/>
          <w:szCs w:val="24"/>
        </w:rPr>
        <w:t>幼儿园园长，高级教师，</w:t>
      </w:r>
      <w:r>
        <w:rPr>
          <w:rFonts w:ascii="宋体" w:hAnsi="宋体"/>
          <w:bCs/>
          <w:sz w:val="24"/>
          <w:szCs w:val="24"/>
        </w:rPr>
        <w:t>省名师工作室成员、苏州市名教师、</w:t>
      </w:r>
      <w:r>
        <w:rPr>
          <w:rFonts w:hint="eastAsia" w:ascii="宋体" w:hAnsi="宋体"/>
          <w:bCs/>
          <w:sz w:val="24"/>
          <w:szCs w:val="24"/>
        </w:rPr>
        <w:t>苏州市学科带头人、</w:t>
      </w:r>
      <w:r>
        <w:rPr>
          <w:rFonts w:ascii="宋体" w:hAnsi="宋体"/>
          <w:bCs/>
          <w:sz w:val="24"/>
          <w:szCs w:val="24"/>
        </w:rPr>
        <w:t>主持过苏州市“十二五”“十三五”规划课题。</w:t>
      </w:r>
      <w:r>
        <w:rPr>
          <w:rFonts w:hint="eastAsia" w:ascii="宋体" w:hAnsi="宋体"/>
          <w:bCs/>
          <w:sz w:val="24"/>
          <w:szCs w:val="24"/>
        </w:rPr>
        <w:t>江苏省评优课一等奖获得者、，3次获省“师陶杯”论文评比一等奖。论文</w:t>
      </w:r>
      <w:r>
        <w:rPr>
          <w:rFonts w:ascii="宋体" w:hAnsi="宋体"/>
          <w:bCs/>
          <w:sz w:val="24"/>
          <w:szCs w:val="24"/>
        </w:rPr>
        <w:t>《基于优质均衡的新建园多元化管理》2017江苏省教科院“教育管理论文”特等奖</w:t>
      </w:r>
      <w:r>
        <w:rPr>
          <w:rFonts w:hint="eastAsia" w:ascii="宋体" w:hAnsi="宋体"/>
          <w:bCs/>
          <w:sz w:val="24"/>
          <w:szCs w:val="24"/>
        </w:rPr>
        <w:t>。</w:t>
      </w:r>
    </w:p>
    <w:p>
      <w:pPr>
        <w:pStyle w:val="11"/>
        <w:spacing w:line="360" w:lineRule="atLeast"/>
        <w:ind w:firstLine="480" w:firstLineChars="200"/>
        <w:rPr>
          <w:rFonts w:ascii="宋体" w:hAnsi="宋体"/>
          <w:bCs/>
          <w:sz w:val="24"/>
          <w:szCs w:val="24"/>
        </w:rPr>
      </w:pPr>
      <w:r>
        <w:rPr>
          <w:rFonts w:ascii="宋体" w:hAnsi="宋体"/>
          <w:bCs/>
          <w:sz w:val="24"/>
          <w:szCs w:val="24"/>
        </w:rPr>
        <w:t>课题组核心成员都是幼儿园教科研骨干，</w:t>
      </w:r>
      <w:r>
        <w:rPr>
          <w:rFonts w:hint="eastAsia" w:ascii="宋体" w:hAnsi="宋体" w:cs="Arial"/>
          <w:sz w:val="24"/>
          <w:shd w:val="clear" w:color="auto" w:fill="FFFFFF"/>
        </w:rPr>
        <w:t>苏州市学科带头</w:t>
      </w:r>
      <w:r>
        <w:rPr>
          <w:rFonts w:ascii="宋体" w:hAnsi="宋体" w:cs="Arial"/>
          <w:sz w:val="24"/>
          <w:shd w:val="clear" w:color="auto" w:fill="FFFFFF"/>
        </w:rPr>
        <w:t>2</w:t>
      </w:r>
      <w:r>
        <w:rPr>
          <w:rFonts w:hint="eastAsia" w:ascii="宋体" w:hAnsi="宋体" w:cs="Arial"/>
          <w:sz w:val="24"/>
          <w:shd w:val="clear" w:color="auto" w:fill="FFFFFF"/>
        </w:rPr>
        <w:t>人、苏州市“双十佳”1人、苏州市优秀教育工作者4人、昆山市学科带头人8人、昆山市教学能手6人。</w:t>
      </w:r>
      <w:r>
        <w:rPr>
          <w:rFonts w:ascii="宋体" w:hAnsi="宋体"/>
          <w:bCs/>
          <w:sz w:val="24"/>
          <w:szCs w:val="24"/>
        </w:rPr>
        <w:t>其中二名教师获苏州市优秀教育工作者、一名获苏州市双十佳教师称号。在苏州市、昆山市学科评比中屡屡获奖，并且在“十一五”、“十二五”“十三五”期间参与过省级、苏州市级课题的研究，课题组已经积累了扎实的实施经验，并取得了较为丰硕的成果，</w:t>
      </w:r>
      <w:r>
        <w:rPr>
          <w:rFonts w:hint="eastAsia" w:ascii="宋体" w:hAnsi="宋体"/>
          <w:bCs/>
          <w:sz w:val="24"/>
          <w:szCs w:val="24"/>
        </w:rPr>
        <w:t>有基于</w:t>
      </w:r>
      <w:r>
        <w:rPr>
          <w:rFonts w:hint="eastAsia" w:ascii="宋体" w:hAnsi="宋体"/>
          <w:bCs/>
          <w:sz w:val="24"/>
          <w:szCs w:val="24"/>
          <w:lang w:val="en-US" w:eastAsia="zh-CN"/>
        </w:rPr>
        <w:t>教育科研</w:t>
      </w:r>
      <w:r>
        <w:rPr>
          <w:rFonts w:hint="eastAsia" w:ascii="宋体" w:hAnsi="宋体"/>
          <w:bCs/>
          <w:sz w:val="24"/>
          <w:szCs w:val="24"/>
        </w:rPr>
        <w:t>丰厚研究底蕴。</w:t>
      </w:r>
      <w:r>
        <w:rPr>
          <w:rFonts w:ascii="宋体" w:hAnsi="宋体"/>
          <w:bCs/>
          <w:sz w:val="24"/>
          <w:szCs w:val="24"/>
        </w:rPr>
        <w:t>她们的科研论文、经验成果在国家、省、市级以上刊物发表，在各级各类评比中获奖具有丰富的课题实施经验。</w:t>
      </w:r>
    </w:p>
    <w:p>
      <w:pPr>
        <w:pStyle w:val="11"/>
        <w:keepNext w:val="0"/>
        <w:keepLines w:val="0"/>
        <w:pageBreakBefore w:val="0"/>
        <w:widowControl w:val="0"/>
        <w:kinsoku/>
        <w:wordWrap/>
        <w:overflowPunct/>
        <w:topLinePunct w:val="0"/>
        <w:bidi w:val="0"/>
        <w:adjustRightInd/>
        <w:snapToGrid/>
        <w:spacing w:line="300" w:lineRule="auto"/>
        <w:ind w:firstLine="482" w:firstLineChars="200"/>
        <w:textAlignment w:val="auto"/>
        <w:rPr>
          <w:rFonts w:hint="eastAsia" w:ascii="宋体" w:hAnsi="宋体"/>
          <w:lang w:val="en-US" w:eastAsia="zh-CN"/>
        </w:rPr>
      </w:pPr>
      <w:r>
        <w:rPr>
          <w:rFonts w:ascii="宋体" w:hAnsi="宋体"/>
          <w:b/>
          <w:bCs w:val="0"/>
          <w:sz w:val="24"/>
          <w:szCs w:val="24"/>
        </w:rPr>
        <w:t>3.</w:t>
      </w:r>
      <w:r>
        <w:rPr>
          <w:rFonts w:hint="eastAsia" w:ascii="宋体" w:hAnsi="宋体"/>
          <w:b/>
          <w:bCs w:val="0"/>
          <w:sz w:val="24"/>
          <w:szCs w:val="24"/>
          <w:lang w:val="en-US" w:eastAsia="zh-CN"/>
        </w:rPr>
        <w:t>严谨的教科研制度：</w:t>
      </w:r>
      <w:r>
        <w:rPr>
          <w:rFonts w:hint="eastAsia" w:ascii="宋体" w:hAnsi="宋体"/>
          <w:bCs/>
          <w:sz w:val="24"/>
          <w:szCs w:val="24"/>
        </w:rPr>
        <w:t>①</w:t>
      </w:r>
      <w:r>
        <w:rPr>
          <w:rFonts w:ascii="宋体" w:hAnsi="宋体"/>
          <w:bCs/>
          <w:sz w:val="24"/>
          <w:szCs w:val="24"/>
        </w:rPr>
        <w:t>完善课题管理机制。以园长为龙头——业务园长主管——教科室统筹——</w:t>
      </w:r>
      <w:r>
        <w:rPr>
          <w:rFonts w:hint="eastAsia" w:ascii="宋体" w:hAnsi="宋体"/>
          <w:bCs/>
          <w:sz w:val="24"/>
          <w:szCs w:val="24"/>
        </w:rPr>
        <w:t>各子课题小组分管——全园教师人人参与的网络机制。②</w:t>
      </w:r>
      <w:r>
        <w:rPr>
          <w:rFonts w:ascii="宋体" w:hAnsi="宋体"/>
          <w:bCs/>
          <w:sz w:val="24"/>
          <w:szCs w:val="24"/>
        </w:rPr>
        <w:t>建立课题学习体系。加大外出学习选派力度，倡导网络学</w:t>
      </w:r>
      <w:r>
        <w:rPr>
          <w:rFonts w:hint="eastAsia" w:ascii="宋体" w:hAnsi="宋体"/>
          <w:bCs/>
          <w:sz w:val="24"/>
          <w:szCs w:val="24"/>
        </w:rPr>
        <w:t>习，组织专栏学习。③</w:t>
      </w:r>
      <w:r>
        <w:rPr>
          <w:rFonts w:ascii="宋体" w:hAnsi="宋体"/>
          <w:bCs/>
          <w:sz w:val="24"/>
          <w:szCs w:val="24"/>
        </w:rPr>
        <w:t>开展课题研讨活动。通过专题研讨、分享交流、案例分析等形式</w:t>
      </w:r>
      <w:r>
        <w:rPr>
          <w:rFonts w:hint="eastAsia" w:ascii="宋体" w:hAnsi="宋体"/>
          <w:bCs/>
          <w:sz w:val="24"/>
          <w:szCs w:val="24"/>
        </w:rPr>
        <w:t>，积累适合幼儿身心发展的活动案例，完善课程体系。④</w:t>
      </w:r>
      <w:r>
        <w:rPr>
          <w:rFonts w:ascii="宋体" w:hAnsi="宋体"/>
          <w:bCs/>
          <w:sz w:val="24"/>
          <w:szCs w:val="24"/>
        </w:rPr>
        <w:t>规范课题档案资料。在实验过程中及时详实</w:t>
      </w:r>
      <w:r>
        <w:rPr>
          <w:rFonts w:hint="eastAsia" w:ascii="宋体" w:hAnsi="宋体"/>
          <w:bCs/>
          <w:sz w:val="24"/>
          <w:szCs w:val="24"/>
        </w:rPr>
        <w:t>地记录实验过程资料，并仔细收录归档。⑤</w:t>
      </w:r>
      <w:r>
        <w:rPr>
          <w:rFonts w:ascii="宋体" w:hAnsi="宋体"/>
          <w:bCs/>
          <w:sz w:val="24"/>
          <w:szCs w:val="24"/>
        </w:rPr>
        <w:t>建立课题奖励制度。针对教师</w:t>
      </w:r>
      <w:r>
        <w:rPr>
          <w:rFonts w:hint="eastAsia" w:ascii="宋体" w:hAnsi="宋体"/>
          <w:bCs/>
          <w:sz w:val="24"/>
          <w:szCs w:val="24"/>
        </w:rPr>
        <w:t>课题研究成果，予以相应的奖励。</w:t>
      </w:r>
    </w:p>
    <w:p>
      <w:pPr>
        <w:keepNext w:val="0"/>
        <w:keepLines w:val="0"/>
        <w:pageBreakBefore w:val="0"/>
        <w:kinsoku/>
        <w:wordWrap/>
        <w:overflowPunct/>
        <w:topLinePunct w:val="0"/>
        <w:bidi w:val="0"/>
        <w:adjustRightInd/>
        <w:spacing w:line="300" w:lineRule="auto"/>
        <w:ind w:firstLine="482" w:firstLineChars="200"/>
        <w:textAlignment w:val="auto"/>
        <w:rPr>
          <w:rFonts w:hint="eastAsia" w:ascii="宋体" w:hAnsi="宋体"/>
          <w:b/>
          <w:bCs/>
          <w:sz w:val="24"/>
          <w:szCs w:val="24"/>
          <w:lang w:val="en-US" w:eastAsia="zh-CN"/>
        </w:rPr>
      </w:pPr>
      <w:r>
        <w:rPr>
          <w:rFonts w:hint="eastAsia" w:ascii="宋体" w:hAnsi="宋体"/>
          <w:b/>
          <w:bCs/>
          <w:sz w:val="24"/>
          <w:szCs w:val="24"/>
          <w:lang w:val="en-US" w:eastAsia="zh-CN"/>
        </w:rPr>
        <w:t>（二）参考文献</w:t>
      </w:r>
    </w:p>
    <w:p>
      <w:pPr>
        <w:keepNext w:val="0"/>
        <w:keepLines w:val="0"/>
        <w:widowControl/>
        <w:suppressLineNumbers w:val="0"/>
        <w:ind w:firstLine="480" w:firstLineChars="200"/>
        <w:jc w:val="left"/>
        <w:rPr>
          <w:rFonts w:hint="default" w:ascii="宋体" w:hAnsi="宋体" w:eastAsia="宋体" w:cs="Times New Roman"/>
          <w:sz w:val="24"/>
          <w:lang w:val="en-US" w:eastAsia="zh-CN"/>
        </w:rPr>
      </w:pPr>
      <w:r>
        <w:rPr>
          <w:rFonts w:hint="eastAsia" w:ascii="宋体" w:hAnsi="宋体" w:eastAsia="宋体" w:cs="Times New Roman"/>
          <w:sz w:val="24"/>
          <w:lang w:val="en-US" w:eastAsia="zh-CN"/>
        </w:rPr>
        <w:t xml:space="preserve">[1] </w:t>
      </w:r>
      <w:r>
        <w:rPr>
          <w:rFonts w:hint="eastAsia" w:ascii="宋体" w:hAnsi="宋体" w:cs="Times New Roman"/>
          <w:sz w:val="24"/>
          <w:lang w:val="en-US" w:eastAsia="zh-CN"/>
        </w:rPr>
        <w:t>朱柏庐</w:t>
      </w:r>
      <w:r>
        <w:rPr>
          <w:rFonts w:hint="eastAsia" w:ascii="宋体" w:hAnsi="宋体" w:eastAsia="宋体" w:cs="Times New Roman"/>
          <w:sz w:val="24"/>
          <w:lang w:val="en-US" w:eastAsia="zh-CN"/>
        </w:rPr>
        <w:t>.</w:t>
      </w:r>
      <w:r>
        <w:rPr>
          <w:rFonts w:hint="eastAsia" w:ascii="宋体" w:hAnsi="宋体" w:cs="Times New Roman"/>
          <w:sz w:val="24"/>
          <w:lang w:val="en-US" w:eastAsia="zh-CN"/>
        </w:rPr>
        <w:t>《朱子家训》</w:t>
      </w:r>
      <w:r>
        <w:rPr>
          <w:rFonts w:hint="eastAsia" w:ascii="宋体" w:hAnsi="宋体" w:eastAsia="宋体" w:cs="Times New Roman"/>
          <w:sz w:val="24"/>
          <w:lang w:val="en-US" w:eastAsia="zh-CN"/>
        </w:rPr>
        <w:t>［</w:t>
      </w:r>
      <w:r>
        <w:rPr>
          <w:rFonts w:hint="eastAsia" w:ascii="宋体" w:hAnsi="宋体" w:cs="Times New Roman"/>
          <w:sz w:val="24"/>
          <w:lang w:val="en-US" w:eastAsia="zh-CN"/>
        </w:rPr>
        <w:t>M</w:t>
      </w:r>
      <w:r>
        <w:rPr>
          <w:rFonts w:hint="eastAsia" w:ascii="宋体" w:hAnsi="宋体" w:eastAsia="宋体" w:cs="Times New Roman"/>
          <w:sz w:val="24"/>
          <w:lang w:val="en-US" w:eastAsia="zh-CN"/>
        </w:rPr>
        <w:t>］.课程教育研究</w:t>
      </w:r>
      <w:r>
        <w:rPr>
          <w:rFonts w:hint="eastAsia" w:ascii="宋体" w:hAnsi="宋体" w:cs="Times New Roman"/>
          <w:sz w:val="24"/>
          <w:lang w:val="en-US" w:eastAsia="zh-CN"/>
        </w:rPr>
        <w:t>.</w:t>
      </w:r>
    </w:p>
    <w:p>
      <w:pPr>
        <w:keepNext w:val="0"/>
        <w:keepLines w:val="0"/>
        <w:widowControl/>
        <w:suppressLineNumbers w:val="0"/>
        <w:ind w:firstLine="480" w:firstLineChars="20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w:t>
      </w:r>
      <w:r>
        <w:rPr>
          <w:rFonts w:hint="eastAsia" w:ascii="宋体" w:hAnsi="宋体" w:cs="Times New Roman"/>
          <w:sz w:val="24"/>
          <w:lang w:val="en-US" w:eastAsia="zh-CN"/>
        </w:rPr>
        <w:t>2</w:t>
      </w:r>
      <w:r>
        <w:rPr>
          <w:rFonts w:hint="eastAsia" w:ascii="宋体" w:hAnsi="宋体" w:eastAsia="宋体" w:cs="Times New Roman"/>
          <w:sz w:val="24"/>
          <w:lang w:val="en-US" w:eastAsia="zh-CN"/>
        </w:rPr>
        <w:t xml:space="preserve">] </w:t>
      </w:r>
      <w:r>
        <w:rPr>
          <w:rFonts w:hint="eastAsia" w:ascii="宋体" w:hAnsi="宋体" w:cs="Times New Roman"/>
          <w:sz w:val="24"/>
          <w:lang w:val="en-US" w:eastAsia="zh-CN"/>
        </w:rPr>
        <w:t>中国教育部</w:t>
      </w:r>
      <w:r>
        <w:rPr>
          <w:rFonts w:hint="eastAsia" w:ascii="宋体" w:hAnsi="宋体" w:eastAsia="宋体" w:cs="Times New Roman"/>
          <w:sz w:val="24"/>
          <w:lang w:val="en-US" w:eastAsia="zh-CN"/>
        </w:rPr>
        <w:t>.</w:t>
      </w:r>
      <w:r>
        <w:rPr>
          <w:rFonts w:hint="eastAsia" w:ascii="宋体" w:hAnsi="宋体" w:cs="Times New Roman"/>
          <w:sz w:val="24"/>
          <w:lang w:val="en-US" w:eastAsia="zh-CN"/>
        </w:rPr>
        <w:t>《3-6岁儿童学习与发展指南》</w:t>
      </w:r>
      <w:r>
        <w:rPr>
          <w:rFonts w:hint="eastAsia" w:ascii="宋体" w:hAnsi="宋体" w:eastAsia="宋体" w:cs="Times New Roman"/>
          <w:sz w:val="24"/>
          <w:lang w:val="en-US" w:eastAsia="zh-CN"/>
        </w:rPr>
        <w:t>［</w:t>
      </w:r>
      <w:r>
        <w:rPr>
          <w:rFonts w:hint="eastAsia" w:ascii="宋体" w:hAnsi="宋体" w:cs="Times New Roman"/>
          <w:sz w:val="24"/>
          <w:lang w:val="en-US" w:eastAsia="zh-CN"/>
        </w:rPr>
        <w:t>S</w:t>
      </w:r>
      <w:r>
        <w:rPr>
          <w:rFonts w:hint="eastAsia" w:ascii="宋体" w:hAnsi="宋体" w:eastAsia="宋体" w:cs="Times New Roman"/>
          <w:sz w:val="24"/>
          <w:lang w:val="en-US" w:eastAsia="zh-CN"/>
        </w:rPr>
        <w:t>］.</w:t>
      </w:r>
      <w:r>
        <w:rPr>
          <w:rFonts w:hint="eastAsia" w:ascii="宋体" w:hAnsi="宋体" w:cs="Times New Roman"/>
          <w:sz w:val="24"/>
          <w:lang w:val="en-US" w:eastAsia="zh-CN"/>
        </w:rPr>
        <w:t>国发〔2010〕41号</w:t>
      </w:r>
      <w:r>
        <w:rPr>
          <w:rFonts w:hint="eastAsia" w:ascii="宋体" w:hAnsi="宋体" w:eastAsia="宋体" w:cs="Times New Roman"/>
          <w:sz w:val="24"/>
          <w:lang w:val="en-US" w:eastAsia="zh-CN"/>
        </w:rPr>
        <w:t>.</w:t>
      </w:r>
    </w:p>
    <w:p>
      <w:pPr>
        <w:keepNext w:val="0"/>
        <w:keepLines w:val="0"/>
        <w:widowControl/>
        <w:suppressLineNumbers w:val="0"/>
        <w:ind w:firstLine="480" w:firstLineChars="20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w:t>
      </w:r>
      <w:r>
        <w:rPr>
          <w:rFonts w:hint="eastAsia" w:ascii="宋体" w:hAnsi="宋体" w:cs="Times New Roman"/>
          <w:sz w:val="24"/>
          <w:lang w:val="en-US" w:eastAsia="zh-CN"/>
        </w:rPr>
        <w:t>3</w:t>
      </w:r>
      <w:r>
        <w:rPr>
          <w:rFonts w:hint="eastAsia" w:ascii="宋体" w:hAnsi="宋体" w:eastAsia="宋体" w:cs="Times New Roman"/>
          <w:sz w:val="24"/>
          <w:lang w:val="en-US" w:eastAsia="zh-CN"/>
        </w:rPr>
        <w:t xml:space="preserve">] </w:t>
      </w:r>
      <w:r>
        <w:rPr>
          <w:rFonts w:hint="eastAsia" w:ascii="宋体" w:hAnsi="宋体" w:cs="Times New Roman"/>
          <w:sz w:val="24"/>
          <w:lang w:val="en-US" w:eastAsia="zh-CN"/>
        </w:rPr>
        <w:t>成尚荣</w:t>
      </w:r>
      <w:r>
        <w:rPr>
          <w:rFonts w:hint="eastAsia" w:ascii="宋体" w:hAnsi="宋体" w:eastAsia="宋体" w:cs="Times New Roman"/>
          <w:sz w:val="24"/>
          <w:lang w:val="en-US" w:eastAsia="zh-CN"/>
        </w:rPr>
        <w:t>.</w:t>
      </w:r>
      <w:r>
        <w:rPr>
          <w:rFonts w:hint="eastAsia" w:ascii="宋体" w:hAnsi="宋体" w:cs="Times New Roman"/>
          <w:sz w:val="24"/>
          <w:lang w:val="en-US" w:eastAsia="zh-CN"/>
        </w:rPr>
        <w:t>培养新时代好儿童</w:t>
      </w:r>
      <w:r>
        <w:rPr>
          <w:rFonts w:hint="eastAsia" w:ascii="宋体" w:hAnsi="宋体" w:eastAsia="宋体" w:cs="Times New Roman"/>
          <w:sz w:val="24"/>
          <w:lang w:val="en-US" w:eastAsia="zh-CN"/>
        </w:rPr>
        <w:t>［J］.</w:t>
      </w:r>
      <w:r>
        <w:rPr>
          <w:rFonts w:hint="eastAsia" w:ascii="宋体" w:hAnsi="宋体" w:cs="Times New Roman"/>
          <w:sz w:val="24"/>
          <w:lang w:val="en-US" w:eastAsia="zh-CN"/>
        </w:rPr>
        <w:t>江苏教育</w:t>
      </w:r>
      <w:r>
        <w:rPr>
          <w:rFonts w:hint="eastAsia" w:ascii="宋体" w:hAnsi="宋体" w:eastAsia="宋体" w:cs="Times New Roman"/>
          <w:sz w:val="24"/>
          <w:lang w:val="en-US" w:eastAsia="zh-CN"/>
        </w:rPr>
        <w:t>，2019（</w:t>
      </w:r>
      <w:r>
        <w:rPr>
          <w:rFonts w:hint="eastAsia" w:ascii="宋体" w:hAnsi="宋体" w:cs="Times New Roman"/>
          <w:sz w:val="24"/>
          <w:lang w:val="en-US" w:eastAsia="zh-CN"/>
        </w:rPr>
        <w:t>06</w:t>
      </w:r>
      <w:r>
        <w:rPr>
          <w:rFonts w:hint="eastAsia" w:ascii="宋体" w:hAnsi="宋体" w:eastAsia="宋体" w:cs="Times New Roman"/>
          <w:sz w:val="24"/>
          <w:lang w:val="en-US" w:eastAsia="zh-CN"/>
        </w:rPr>
        <w:t>）.</w:t>
      </w:r>
    </w:p>
    <w:p>
      <w:pPr>
        <w:keepNext w:val="0"/>
        <w:keepLines w:val="0"/>
        <w:widowControl/>
        <w:suppressLineNumbers w:val="0"/>
        <w:ind w:firstLine="480" w:firstLineChars="200"/>
        <w:jc w:val="left"/>
        <w:rPr>
          <w:rFonts w:hint="eastAsia" w:ascii="宋体" w:hAnsi="宋体" w:eastAsia="宋体" w:cs="Times New Roman"/>
          <w:sz w:val="24"/>
          <w:lang w:val="en-US" w:eastAsia="zh-CN"/>
        </w:rPr>
      </w:pPr>
      <w:r>
        <w:rPr>
          <w:rFonts w:hint="eastAsia" w:ascii="宋体" w:hAnsi="宋体" w:cs="Times New Roman"/>
          <w:sz w:val="24"/>
          <w:lang w:val="en-US" w:eastAsia="zh-CN"/>
        </w:rPr>
        <w:t>[4] 王家源.《大中小学劳动教育指导纲要（试行）》解读</w:t>
      </w:r>
      <w:r>
        <w:rPr>
          <w:rFonts w:hint="eastAsia" w:ascii="宋体" w:hAnsi="宋体" w:eastAsia="宋体" w:cs="Times New Roman"/>
          <w:sz w:val="24"/>
          <w:lang w:val="en-US" w:eastAsia="zh-CN"/>
        </w:rPr>
        <w:t>［</w:t>
      </w:r>
      <w:r>
        <w:rPr>
          <w:rFonts w:hint="eastAsia" w:ascii="宋体" w:hAnsi="宋体" w:cs="Times New Roman"/>
          <w:sz w:val="24"/>
          <w:lang w:val="en-US" w:eastAsia="zh-CN"/>
        </w:rPr>
        <w:t>N</w:t>
      </w:r>
      <w:r>
        <w:rPr>
          <w:rFonts w:hint="eastAsia" w:ascii="宋体" w:hAnsi="宋体" w:eastAsia="宋体" w:cs="Times New Roman"/>
          <w:sz w:val="24"/>
          <w:lang w:val="en-US" w:eastAsia="zh-CN"/>
        </w:rPr>
        <w:t>］.</w:t>
      </w:r>
      <w:r>
        <w:rPr>
          <w:rFonts w:hint="eastAsia" w:ascii="宋体" w:hAnsi="宋体" w:cs="Times New Roman"/>
          <w:sz w:val="24"/>
          <w:lang w:val="en-US" w:eastAsia="zh-CN"/>
        </w:rPr>
        <w:t>中国教育报</w:t>
      </w:r>
      <w:r>
        <w:rPr>
          <w:rFonts w:hint="eastAsia" w:ascii="宋体" w:hAnsi="宋体" w:eastAsia="宋体" w:cs="Times New Roman"/>
          <w:sz w:val="24"/>
          <w:lang w:val="en-US" w:eastAsia="zh-CN"/>
        </w:rPr>
        <w:t>，20</w:t>
      </w:r>
      <w:r>
        <w:rPr>
          <w:rFonts w:hint="eastAsia" w:ascii="宋体" w:hAnsi="宋体" w:cs="Times New Roman"/>
          <w:sz w:val="24"/>
          <w:lang w:val="en-US" w:eastAsia="zh-CN"/>
        </w:rPr>
        <w:t>20.7.16</w:t>
      </w:r>
      <w:r>
        <w:rPr>
          <w:rFonts w:hint="eastAsia" w:ascii="宋体" w:hAnsi="宋体" w:eastAsia="宋体" w:cs="Times New Roman"/>
          <w:sz w:val="24"/>
          <w:lang w:val="en-US" w:eastAsia="zh-CN"/>
        </w:rPr>
        <w:t>.</w:t>
      </w:r>
    </w:p>
    <w:p>
      <w:pPr>
        <w:keepNext w:val="0"/>
        <w:keepLines w:val="0"/>
        <w:widowControl/>
        <w:suppressLineNumbers w:val="0"/>
        <w:ind w:firstLine="480" w:firstLineChars="200"/>
        <w:jc w:val="left"/>
        <w:rPr>
          <w:rFonts w:hint="eastAsia" w:ascii="宋体" w:hAnsi="宋体" w:cs="Times New Roman"/>
          <w:sz w:val="24"/>
          <w:lang w:val="en-US" w:eastAsia="zh-CN"/>
        </w:rPr>
      </w:pPr>
      <w:r>
        <w:rPr>
          <w:rFonts w:hint="default" w:ascii="宋体" w:hAnsi="宋体" w:cs="Times New Roman"/>
          <w:sz w:val="24"/>
          <w:lang w:val="en-US" w:eastAsia="zh-CN"/>
        </w:rPr>
        <w:t>[</w:t>
      </w:r>
      <w:r>
        <w:rPr>
          <w:rFonts w:hint="eastAsia" w:ascii="宋体" w:hAnsi="宋体" w:cs="Times New Roman"/>
          <w:sz w:val="24"/>
          <w:lang w:val="en-US" w:eastAsia="zh-CN"/>
        </w:rPr>
        <w:t>5</w:t>
      </w:r>
      <w:r>
        <w:rPr>
          <w:rFonts w:hint="default" w:ascii="宋体" w:hAnsi="宋体" w:cs="Times New Roman"/>
          <w:sz w:val="24"/>
          <w:lang w:val="en-US" w:eastAsia="zh-CN"/>
        </w:rPr>
        <w:t>]中华人民共和国教育部.关于大力推进幼儿园与小学科学衔接的指导意见[Z].2021.03.31.</w:t>
      </w:r>
    </w:p>
    <w:p>
      <w:pPr>
        <w:keepNext w:val="0"/>
        <w:keepLines w:val="0"/>
        <w:widowControl/>
        <w:suppressLineNumbers w:val="0"/>
        <w:ind w:firstLine="480" w:firstLineChars="200"/>
        <w:jc w:val="left"/>
        <w:rPr>
          <w:rFonts w:hint="default" w:ascii="宋体" w:hAnsi="宋体" w:cs="Times New Roman"/>
          <w:sz w:val="24"/>
          <w:lang w:val="en-US" w:eastAsia="zh-CN"/>
        </w:rPr>
      </w:pPr>
      <w:r>
        <w:rPr>
          <w:rFonts w:hint="default" w:ascii="宋体" w:hAnsi="宋体" w:cs="Times New Roman"/>
          <w:sz w:val="24"/>
          <w:lang w:val="en-US" w:eastAsia="zh-CN"/>
        </w:rPr>
        <w:t>[</w:t>
      </w:r>
      <w:r>
        <w:rPr>
          <w:rFonts w:hint="eastAsia" w:ascii="宋体" w:hAnsi="宋体" w:cs="Times New Roman"/>
          <w:sz w:val="24"/>
          <w:lang w:val="en-US" w:eastAsia="zh-CN"/>
        </w:rPr>
        <w:t>6</w:t>
      </w:r>
      <w:r>
        <w:rPr>
          <w:rFonts w:hint="default" w:ascii="宋体" w:hAnsi="宋体" w:cs="Times New Roman"/>
          <w:sz w:val="24"/>
          <w:lang w:val="en-US" w:eastAsia="zh-CN"/>
        </w:rPr>
        <w:t>]王秀玲.新时代劳动教育发展体系的系统论分析[J].当代教育科学，2020.</w:t>
      </w:r>
    </w:p>
    <w:p>
      <w:pPr>
        <w:keepNext w:val="0"/>
        <w:keepLines w:val="0"/>
        <w:widowControl/>
        <w:suppressLineNumbers w:val="0"/>
        <w:ind w:firstLine="480" w:firstLineChars="200"/>
        <w:jc w:val="left"/>
        <w:rPr>
          <w:rFonts w:hint="default" w:ascii="宋体" w:hAnsi="宋体" w:cs="Times New Roman"/>
          <w:sz w:val="24"/>
          <w:lang w:val="en-US" w:eastAsia="zh-CN"/>
        </w:rPr>
      </w:pPr>
      <w:r>
        <w:rPr>
          <w:rFonts w:hint="default" w:ascii="宋体" w:hAnsi="宋体" w:cs="Times New Roman"/>
          <w:sz w:val="24"/>
          <w:lang w:val="en-US" w:eastAsia="zh-CN"/>
        </w:rPr>
        <w:t>[</w:t>
      </w:r>
      <w:r>
        <w:rPr>
          <w:rFonts w:hint="eastAsia" w:ascii="宋体" w:hAnsi="宋体" w:cs="Times New Roman"/>
          <w:sz w:val="24"/>
          <w:lang w:val="en-US" w:eastAsia="zh-CN"/>
        </w:rPr>
        <w:t>7</w:t>
      </w:r>
      <w:r>
        <w:rPr>
          <w:rFonts w:hint="default" w:ascii="宋体" w:hAnsi="宋体" w:cs="Times New Roman"/>
          <w:sz w:val="24"/>
          <w:lang w:val="en-US" w:eastAsia="zh-CN"/>
        </w:rPr>
        <w:t>]康乃馨，刘慧.幼儿劳动教育现状及其实施路径探析[J].卷宗，2019</w:t>
      </w:r>
    </w:p>
    <w:p>
      <w:pPr>
        <w:keepNext w:val="0"/>
        <w:keepLines w:val="0"/>
        <w:widowControl/>
        <w:suppressLineNumbers w:val="0"/>
        <w:ind w:firstLine="480" w:firstLineChars="200"/>
        <w:jc w:val="left"/>
        <w:rPr>
          <w:rFonts w:hint="default" w:ascii="宋体" w:hAnsi="宋体" w:cs="Times New Roman"/>
          <w:sz w:val="24"/>
          <w:lang w:val="en-US" w:eastAsia="zh-CN"/>
        </w:rPr>
      </w:pPr>
      <w:r>
        <w:rPr>
          <w:rFonts w:hint="default" w:ascii="宋体" w:hAnsi="宋体" w:cs="Times New Roman"/>
          <w:sz w:val="24"/>
          <w:lang w:val="en-US" w:eastAsia="zh-CN"/>
        </w:rPr>
        <w:t>[</w:t>
      </w:r>
      <w:r>
        <w:rPr>
          <w:rFonts w:hint="eastAsia" w:ascii="宋体" w:hAnsi="宋体" w:cs="Times New Roman"/>
          <w:sz w:val="24"/>
          <w:lang w:val="en-US" w:eastAsia="zh-CN"/>
        </w:rPr>
        <w:t>8</w:t>
      </w:r>
      <w:r>
        <w:rPr>
          <w:rFonts w:hint="default" w:ascii="宋体" w:hAnsi="宋体" w:cs="Times New Roman"/>
          <w:sz w:val="24"/>
          <w:lang w:val="en-US" w:eastAsia="zh-CN"/>
        </w:rPr>
        <w:t>] 魏娟芸. 以"劳动"之美谱写童心 ——论幼儿园劳动教育的有效实施[J]. 新课程,2021(42):20. </w:t>
      </w:r>
    </w:p>
    <w:p>
      <w:pPr>
        <w:keepNext w:val="0"/>
        <w:keepLines w:val="0"/>
        <w:widowControl/>
        <w:suppressLineNumbers w:val="0"/>
        <w:ind w:firstLine="480" w:firstLineChars="200"/>
        <w:jc w:val="left"/>
        <w:rPr>
          <w:rFonts w:hint="default" w:ascii="宋体" w:hAnsi="宋体" w:cs="Times New Roman"/>
          <w:sz w:val="24"/>
          <w:lang w:val="en-US" w:eastAsia="zh-CN"/>
        </w:rPr>
      </w:pPr>
      <w:r>
        <w:rPr>
          <w:rFonts w:hint="default" w:ascii="宋体" w:hAnsi="宋体" w:cs="Times New Roman"/>
          <w:sz w:val="24"/>
          <w:lang w:val="en-US" w:eastAsia="zh-CN"/>
        </w:rPr>
        <w:t>[</w:t>
      </w:r>
      <w:r>
        <w:rPr>
          <w:rFonts w:hint="eastAsia" w:ascii="宋体" w:hAnsi="宋体" w:cs="Times New Roman"/>
          <w:sz w:val="24"/>
          <w:lang w:val="en-US" w:eastAsia="zh-CN"/>
        </w:rPr>
        <w:t>9</w:t>
      </w:r>
      <w:r>
        <w:rPr>
          <w:rFonts w:hint="default" w:ascii="宋体" w:hAnsi="宋体" w:cs="Times New Roman"/>
          <w:sz w:val="24"/>
          <w:lang w:val="en-US" w:eastAsia="zh-CN"/>
        </w:rPr>
        <w:t>] 莫人凤. 幼儿园劳动教育实施困境及对策研究——以桂林市X幼儿园为例[D]. 广西:广西师范大学,2021. </w:t>
      </w:r>
    </w:p>
    <w:p>
      <w:pPr>
        <w:keepNext w:val="0"/>
        <w:keepLines w:val="0"/>
        <w:widowControl/>
        <w:suppressLineNumbers w:val="0"/>
        <w:ind w:firstLine="480" w:firstLineChars="200"/>
        <w:jc w:val="left"/>
        <w:rPr>
          <w:rFonts w:hint="default" w:ascii="宋体" w:hAnsi="宋体" w:cs="Times New Roman"/>
          <w:sz w:val="24"/>
          <w:lang w:val="en-US" w:eastAsia="zh-CN"/>
        </w:rPr>
      </w:pPr>
      <w:r>
        <w:rPr>
          <w:rFonts w:hint="default" w:ascii="宋体" w:hAnsi="宋体" w:cs="Times New Roman"/>
          <w:sz w:val="24"/>
          <w:lang w:val="en-US" w:eastAsia="zh-CN"/>
        </w:rPr>
        <w:t>[</w:t>
      </w:r>
      <w:r>
        <w:rPr>
          <w:rFonts w:hint="eastAsia" w:ascii="宋体" w:hAnsi="宋体" w:cs="Times New Roman"/>
          <w:sz w:val="24"/>
          <w:lang w:val="en-US" w:eastAsia="zh-CN"/>
        </w:rPr>
        <w:t>10</w:t>
      </w:r>
      <w:r>
        <w:rPr>
          <w:rFonts w:hint="default" w:ascii="宋体" w:hAnsi="宋体" w:cs="Times New Roman"/>
          <w:sz w:val="24"/>
          <w:lang w:val="en-US" w:eastAsia="zh-CN"/>
        </w:rPr>
        <w:t>] 高翔,胡露,卢霞娥. 幼儿园劳动教育的实施路径 ——成都市金牛区机关三幼教育集团劳动教育实践探索[J]. 教育科学论坛,2020(20):71-73.</w:t>
      </w:r>
    </w:p>
    <w:p>
      <w:pPr>
        <w:keepNext w:val="0"/>
        <w:keepLines w:val="0"/>
        <w:widowControl/>
        <w:suppressLineNumbers w:val="0"/>
        <w:ind w:firstLine="480" w:firstLineChars="200"/>
        <w:jc w:val="left"/>
        <w:rPr>
          <w:rFonts w:hint="default" w:ascii="宋体" w:hAnsi="宋体" w:cs="Times New Roman"/>
          <w:sz w:val="24"/>
          <w:lang w:val="en-US" w:eastAsia="zh-CN"/>
        </w:rPr>
      </w:pPr>
      <w:r>
        <w:rPr>
          <w:rFonts w:hint="default" w:ascii="宋体" w:hAnsi="宋体" w:cs="Times New Roman"/>
          <w:sz w:val="24"/>
          <w:lang w:val="en-US" w:eastAsia="zh-CN"/>
        </w:rPr>
        <w:t>[</w:t>
      </w:r>
      <w:r>
        <w:rPr>
          <w:rFonts w:hint="eastAsia" w:ascii="宋体" w:hAnsi="宋体" w:cs="Times New Roman"/>
          <w:sz w:val="24"/>
          <w:lang w:val="en-US" w:eastAsia="zh-CN"/>
        </w:rPr>
        <w:t>11</w:t>
      </w:r>
      <w:r>
        <w:rPr>
          <w:rFonts w:hint="default" w:ascii="宋体" w:hAnsi="宋体" w:cs="Times New Roman"/>
          <w:sz w:val="24"/>
          <w:lang w:val="en-US" w:eastAsia="zh-CN"/>
        </w:rPr>
        <w:t>] 董晓波 张培</w:t>
      </w:r>
      <w:r>
        <w:rPr>
          <w:rFonts w:hint="eastAsia" w:ascii="宋体" w:hAnsi="宋体" w:cs="Times New Roman"/>
          <w:sz w:val="24"/>
          <w:lang w:val="en-US" w:eastAsia="zh-CN"/>
        </w:rPr>
        <w:t>.浅析德国基础教育中的劳动教育</w:t>
      </w:r>
      <w:r>
        <w:rPr>
          <w:rFonts w:hint="default" w:ascii="宋体" w:hAnsi="宋体" w:cs="Times New Roman"/>
          <w:sz w:val="24"/>
          <w:lang w:val="en-US" w:eastAsia="zh-CN"/>
        </w:rPr>
        <w:t>[J]</w:t>
      </w:r>
      <w:r>
        <w:rPr>
          <w:rFonts w:hint="eastAsia" w:ascii="宋体" w:hAnsi="宋体" w:cs="Times New Roman"/>
          <w:sz w:val="24"/>
          <w:lang w:val="en-US" w:eastAsia="zh-CN"/>
        </w:rPr>
        <w:t>.</w:t>
      </w:r>
      <w:r>
        <w:rPr>
          <w:rFonts w:hint="default" w:ascii="宋体" w:hAnsi="宋体" w:cs="Times New Roman"/>
          <w:sz w:val="24"/>
          <w:lang w:val="en-US" w:eastAsia="zh-CN"/>
        </w:rPr>
        <w:t>中国社会科学报</w:t>
      </w:r>
    </w:p>
    <w:p>
      <w:pPr>
        <w:keepNext w:val="0"/>
        <w:keepLines w:val="0"/>
        <w:widowControl/>
        <w:suppressLineNumbers w:val="0"/>
        <w:jc w:val="left"/>
        <w:rPr>
          <w:rFonts w:hint="eastAsia" w:ascii="宋体" w:hAnsi="宋体" w:cs="Times New Roman"/>
          <w:sz w:val="24"/>
          <w:lang w:val="en-US" w:eastAsia="zh-CN"/>
        </w:rPr>
      </w:pPr>
      <w:r>
        <w:rPr>
          <w:rFonts w:hint="default" w:ascii="宋体" w:hAnsi="宋体" w:cs="Times New Roman"/>
          <w:sz w:val="24"/>
          <w:lang w:val="en-US" w:eastAsia="zh-CN"/>
        </w:rPr>
        <w:t>2020</w:t>
      </w:r>
      <w:r>
        <w:rPr>
          <w:rFonts w:hint="eastAsia" w:ascii="宋体" w:hAnsi="宋体" w:cs="Times New Roman"/>
          <w:sz w:val="24"/>
          <w:lang w:val="en-US" w:eastAsia="zh-CN"/>
        </w:rPr>
        <w:t>(06):1955.</w:t>
      </w:r>
    </w:p>
    <w:p>
      <w:pPr>
        <w:keepNext w:val="0"/>
        <w:keepLines w:val="0"/>
        <w:widowControl/>
        <w:suppressLineNumbers w:val="0"/>
        <w:ind w:firstLine="480" w:firstLineChars="200"/>
        <w:jc w:val="left"/>
        <w:rPr>
          <w:rFonts w:hint="default" w:ascii="宋体" w:hAnsi="宋体" w:cs="Times New Roman"/>
          <w:sz w:val="24"/>
          <w:lang w:val="en-US" w:eastAsia="zh-CN"/>
        </w:rPr>
      </w:pPr>
      <w:r>
        <w:rPr>
          <w:rFonts w:hint="default" w:ascii="宋体" w:hAnsi="宋体" w:cs="Times New Roman"/>
          <w:sz w:val="24"/>
          <w:lang w:val="en-US" w:eastAsia="zh-CN"/>
        </w:rPr>
        <w:t>[</w:t>
      </w:r>
      <w:r>
        <w:rPr>
          <w:rFonts w:hint="eastAsia" w:ascii="宋体" w:hAnsi="宋体" w:cs="Times New Roman"/>
          <w:sz w:val="24"/>
          <w:lang w:val="en-US" w:eastAsia="zh-CN"/>
        </w:rPr>
        <w:t>12</w:t>
      </w:r>
      <w:r>
        <w:rPr>
          <w:rFonts w:hint="default" w:ascii="宋体" w:hAnsi="宋体" w:cs="Times New Roman"/>
          <w:sz w:val="24"/>
          <w:lang w:val="en-US" w:eastAsia="zh-CN"/>
        </w:rPr>
        <w:t>] </w:t>
      </w:r>
      <w:r>
        <w:rPr>
          <w:rFonts w:hint="eastAsia" w:ascii="宋体" w:hAnsi="宋体" w:cs="Times New Roman"/>
          <w:sz w:val="24"/>
          <w:lang w:val="en-US" w:eastAsia="zh-CN"/>
        </w:rPr>
        <w:t>罗朝猛.“陶冶人格”：日本劳动教育的总目标</w:t>
      </w:r>
      <w:r>
        <w:rPr>
          <w:rFonts w:hint="default" w:ascii="宋体" w:hAnsi="宋体" w:cs="Times New Roman"/>
          <w:sz w:val="24"/>
          <w:lang w:val="en-US" w:eastAsia="zh-CN"/>
        </w:rPr>
        <w:t>[J]</w:t>
      </w:r>
      <w:r>
        <w:rPr>
          <w:rFonts w:hint="eastAsia" w:ascii="宋体" w:hAnsi="宋体" w:cs="Times New Roman"/>
          <w:sz w:val="24"/>
          <w:lang w:val="en-US" w:eastAsia="zh-CN"/>
        </w:rPr>
        <w:t>.学校品牌管理.2020(2-3)</w:t>
      </w:r>
    </w:p>
    <w:p>
      <w:pPr>
        <w:keepNext w:val="0"/>
        <w:keepLines w:val="0"/>
        <w:widowControl/>
        <w:suppressLineNumbers w:val="0"/>
        <w:ind w:firstLine="480" w:firstLineChars="200"/>
        <w:jc w:val="left"/>
        <w:rPr>
          <w:rFonts w:hint="eastAsia" w:ascii="宋体" w:hAnsi="宋体"/>
          <w:sz w:val="24"/>
          <w:szCs w:val="24"/>
          <w:lang w:val="en-US" w:eastAsia="zh-CN"/>
        </w:rPr>
      </w:pPr>
      <w:r>
        <w:rPr>
          <w:rFonts w:hint="default" w:ascii="宋体" w:hAnsi="宋体" w:cs="Times New Roman"/>
          <w:sz w:val="24"/>
          <w:lang w:val="en-US" w:eastAsia="zh-CN"/>
        </w:rPr>
        <w:t>[</w:t>
      </w:r>
      <w:r>
        <w:rPr>
          <w:rFonts w:hint="eastAsia" w:ascii="宋体" w:hAnsi="宋体" w:cs="Times New Roman"/>
          <w:sz w:val="24"/>
          <w:lang w:val="en-US" w:eastAsia="zh-CN"/>
        </w:rPr>
        <w:t>13</w:t>
      </w:r>
      <w:r>
        <w:rPr>
          <w:rFonts w:hint="default" w:ascii="宋体" w:hAnsi="宋体" w:cs="Times New Roman"/>
          <w:sz w:val="24"/>
          <w:lang w:val="en-US" w:eastAsia="zh-CN"/>
        </w:rPr>
        <w:t>] </w:t>
      </w:r>
      <w:r>
        <w:rPr>
          <w:rFonts w:hint="eastAsia" w:ascii="宋体" w:hAnsi="宋体" w:cs="Times New Roman"/>
          <w:sz w:val="24"/>
          <w:lang w:val="en-US" w:eastAsia="zh-CN"/>
        </w:rPr>
        <w:t>苏珊.在国外，这项教育必不可少</w:t>
      </w:r>
      <w:r>
        <w:rPr>
          <w:rFonts w:hint="default" w:ascii="宋体" w:hAnsi="宋体" w:cs="Times New Roman"/>
          <w:sz w:val="24"/>
          <w:lang w:val="en-US" w:eastAsia="zh-CN"/>
        </w:rPr>
        <w:t>[</w:t>
      </w:r>
      <w:r>
        <w:rPr>
          <w:rFonts w:hint="eastAsia" w:ascii="宋体" w:hAnsi="宋体" w:cs="Times New Roman"/>
          <w:sz w:val="24"/>
          <w:lang w:val="en-US" w:eastAsia="zh-CN"/>
        </w:rPr>
        <w:t>N</w:t>
      </w:r>
      <w:r>
        <w:rPr>
          <w:rFonts w:hint="default" w:ascii="宋体" w:hAnsi="宋体" w:cs="Times New Roman"/>
          <w:sz w:val="24"/>
          <w:lang w:val="en-US" w:eastAsia="zh-CN"/>
        </w:rPr>
        <w:t>]</w:t>
      </w:r>
      <w:r>
        <w:rPr>
          <w:rFonts w:hint="eastAsia" w:ascii="宋体" w:hAnsi="宋体" w:cs="Times New Roman"/>
          <w:sz w:val="24"/>
          <w:lang w:val="en-US" w:eastAsia="zh-CN"/>
        </w:rPr>
        <w:t>.现代教育报.2018(12)</w:t>
      </w:r>
    </w:p>
    <w:p>
      <w:pPr>
        <w:keepNext w:val="0"/>
        <w:keepLines w:val="0"/>
        <w:pageBreakBefore w:val="0"/>
        <w:kinsoku/>
        <w:wordWrap/>
        <w:overflowPunct/>
        <w:topLinePunct w:val="0"/>
        <w:bidi w:val="0"/>
        <w:adjustRightInd/>
        <w:spacing w:line="300" w:lineRule="auto"/>
        <w:ind w:firstLine="482" w:firstLineChars="200"/>
        <w:textAlignment w:val="auto"/>
        <w:rPr>
          <w:rFonts w:hint="default" w:ascii="宋体" w:hAnsi="宋体"/>
          <w:b/>
          <w:bCs/>
          <w:sz w:val="24"/>
          <w:szCs w:val="24"/>
          <w:lang w:val="en-US" w:eastAsia="zh-CN"/>
        </w:rPr>
      </w:pPr>
      <w:r>
        <w:rPr>
          <w:rFonts w:hint="eastAsia" w:ascii="宋体" w:hAnsi="宋体"/>
          <w:b/>
          <w:bCs/>
          <w:sz w:val="24"/>
          <w:szCs w:val="24"/>
          <w:lang w:val="en-US" w:eastAsia="zh-CN"/>
        </w:rPr>
        <w:t>（三）保障条件</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ascii="宋体" w:hAnsi="宋体"/>
          <w:bCs/>
          <w:sz w:val="24"/>
          <w:szCs w:val="24"/>
        </w:rPr>
      </w:pPr>
      <w:r>
        <w:rPr>
          <w:rFonts w:hint="eastAsia" w:ascii="宋体" w:hAnsi="宋体"/>
          <w:bCs/>
          <w:sz w:val="24"/>
          <w:szCs w:val="24"/>
        </w:rPr>
        <w:t>1.研究资料的获得</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ascii="宋体" w:hAnsi="宋体"/>
          <w:bCs/>
          <w:sz w:val="24"/>
          <w:szCs w:val="24"/>
        </w:rPr>
      </w:pPr>
      <w:r>
        <w:rPr>
          <w:rFonts w:ascii="宋体" w:hAnsi="宋体"/>
          <w:bCs/>
          <w:sz w:val="24"/>
          <w:szCs w:val="24"/>
        </w:rPr>
        <w:t>人大复印数据库</w:t>
      </w:r>
      <w:r>
        <w:rPr>
          <w:rFonts w:hint="eastAsia" w:ascii="宋体" w:hAnsi="宋体"/>
          <w:bCs/>
          <w:sz w:val="24"/>
          <w:szCs w:val="24"/>
        </w:rPr>
        <w:t>。</w:t>
      </w:r>
      <w:r>
        <w:rPr>
          <w:rFonts w:ascii="宋体" w:hAnsi="宋体"/>
          <w:bCs/>
          <w:sz w:val="24"/>
          <w:szCs w:val="24"/>
        </w:rPr>
        <w:t>利用好昆山市智慧教育平台人大复印数据库这一优质资源</w:t>
      </w:r>
      <w:r>
        <w:rPr>
          <w:rFonts w:hint="eastAsia" w:ascii="宋体" w:hAnsi="宋体"/>
          <w:bCs/>
          <w:sz w:val="24"/>
          <w:szCs w:val="24"/>
        </w:rPr>
        <w:t>，</w:t>
      </w:r>
      <w:r>
        <w:rPr>
          <w:rFonts w:ascii="宋体" w:hAnsi="宋体"/>
          <w:bCs/>
          <w:sz w:val="24"/>
          <w:szCs w:val="24"/>
        </w:rPr>
        <w:t>为开题论证</w:t>
      </w:r>
      <w:r>
        <w:rPr>
          <w:rFonts w:hint="eastAsia" w:ascii="宋体" w:hAnsi="宋体"/>
          <w:bCs/>
          <w:sz w:val="24"/>
          <w:szCs w:val="24"/>
        </w:rPr>
        <w:t>、</w:t>
      </w:r>
      <w:r>
        <w:rPr>
          <w:rFonts w:ascii="宋体" w:hAnsi="宋体"/>
          <w:bCs/>
          <w:sz w:val="24"/>
          <w:szCs w:val="24"/>
        </w:rPr>
        <w:t>中期</w:t>
      </w:r>
      <w:r>
        <w:rPr>
          <w:rFonts w:hint="eastAsia" w:ascii="宋体" w:hAnsi="宋体"/>
          <w:bCs/>
          <w:sz w:val="24"/>
          <w:szCs w:val="24"/>
        </w:rPr>
        <w:t>鉴定、</w:t>
      </w:r>
      <w:r>
        <w:rPr>
          <w:rFonts w:ascii="宋体" w:hAnsi="宋体"/>
          <w:bCs/>
          <w:sz w:val="24"/>
          <w:szCs w:val="24"/>
        </w:rPr>
        <w:t>论文撰写</w:t>
      </w:r>
      <w:r>
        <w:rPr>
          <w:rFonts w:hint="eastAsia" w:ascii="宋体" w:hAnsi="宋体"/>
          <w:bCs/>
          <w:sz w:val="24"/>
          <w:szCs w:val="24"/>
        </w:rPr>
        <w:t>、</w:t>
      </w:r>
      <w:r>
        <w:rPr>
          <w:rFonts w:ascii="宋体" w:hAnsi="宋体"/>
          <w:bCs/>
          <w:sz w:val="24"/>
          <w:szCs w:val="24"/>
        </w:rPr>
        <w:t>终期报告等文本材料提供最前沿的实时资讯</w:t>
      </w:r>
      <w:r>
        <w:rPr>
          <w:rFonts w:hint="eastAsia" w:ascii="宋体" w:hAnsi="宋体"/>
          <w:bCs/>
          <w:sz w:val="24"/>
          <w:szCs w:val="24"/>
        </w:rPr>
        <w:t>。苏州市前瞻性项目推荐读物以及园内的17</w:t>
      </w:r>
      <w:r>
        <w:rPr>
          <w:rFonts w:ascii="宋体" w:hAnsi="宋体"/>
          <w:bCs/>
          <w:sz w:val="24"/>
          <w:szCs w:val="24"/>
        </w:rPr>
        <w:t>本</w:t>
      </w:r>
      <w:r>
        <w:rPr>
          <w:rFonts w:hint="eastAsia" w:ascii="宋体" w:hAnsi="宋体"/>
          <w:bCs/>
          <w:sz w:val="24"/>
          <w:szCs w:val="24"/>
        </w:rPr>
        <w:t>幼教</w:t>
      </w:r>
      <w:r>
        <w:rPr>
          <w:rFonts w:ascii="宋体" w:hAnsi="宋体"/>
          <w:bCs/>
          <w:sz w:val="24"/>
          <w:szCs w:val="24"/>
        </w:rPr>
        <w:t>核心期刊</w:t>
      </w:r>
      <w:r>
        <w:rPr>
          <w:rFonts w:hint="eastAsia" w:ascii="宋体" w:hAnsi="宋体"/>
          <w:bCs/>
          <w:sz w:val="24"/>
          <w:szCs w:val="24"/>
        </w:rPr>
        <w:t>、</w:t>
      </w:r>
      <w:r>
        <w:rPr>
          <w:rFonts w:ascii="宋体" w:hAnsi="宋体"/>
          <w:bCs/>
          <w:sz w:val="24"/>
          <w:szCs w:val="24"/>
        </w:rPr>
        <w:t>重点期刊，随时对教师开放，提供资料支持。</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ascii="宋体" w:hAnsi="宋体"/>
          <w:bCs/>
          <w:sz w:val="24"/>
          <w:szCs w:val="24"/>
        </w:rPr>
      </w:pPr>
      <w:r>
        <w:rPr>
          <w:rFonts w:hint="eastAsia" w:ascii="宋体" w:hAnsi="宋体"/>
          <w:bCs/>
          <w:sz w:val="24"/>
          <w:szCs w:val="24"/>
        </w:rPr>
        <w:t>2.研究经费的筹措</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ascii="宋体" w:hAnsi="宋体"/>
          <w:bCs/>
          <w:sz w:val="24"/>
          <w:szCs w:val="24"/>
        </w:rPr>
      </w:pPr>
      <w:r>
        <w:rPr>
          <w:rFonts w:ascii="宋体" w:hAnsi="宋体"/>
          <w:bCs/>
          <w:sz w:val="24"/>
          <w:szCs w:val="24"/>
        </w:rPr>
        <w:t>我们将在课题研究经费上给予全力保障，专项投入，保证开题论证，阶段性的评估以及结题鉴定的各项费用及时到位，保证调查实践、资料采集、会议研讨、论文结集、论著出版等各项经费的如期支付。</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ascii="宋体" w:hAnsi="宋体"/>
          <w:bCs/>
          <w:sz w:val="24"/>
          <w:szCs w:val="24"/>
        </w:rPr>
      </w:pPr>
      <w:r>
        <w:rPr>
          <w:rFonts w:hint="eastAsia" w:ascii="宋体" w:hAnsi="宋体"/>
          <w:bCs/>
          <w:sz w:val="24"/>
          <w:szCs w:val="24"/>
        </w:rPr>
        <w:t>3.研究时间的保障</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ascii="宋体" w:hAnsi="宋体"/>
          <w:bCs/>
          <w:sz w:val="24"/>
          <w:szCs w:val="24"/>
        </w:rPr>
      </w:pPr>
      <w:r>
        <w:rPr>
          <w:rFonts w:ascii="宋体" w:hAnsi="宋体"/>
          <w:bCs/>
          <w:sz w:val="24"/>
          <w:szCs w:val="24"/>
        </w:rPr>
        <w:t>建立课题运作管理机制，总课题组活动每月不少于两次，各子课题的活动与</w:t>
      </w:r>
      <w:r>
        <w:rPr>
          <w:rFonts w:hint="eastAsia" w:ascii="宋体" w:hAnsi="宋体"/>
          <w:bCs/>
          <w:sz w:val="24"/>
          <w:szCs w:val="24"/>
        </w:rPr>
        <w:t>园本</w:t>
      </w:r>
      <w:r>
        <w:rPr>
          <w:rFonts w:ascii="宋体" w:hAnsi="宋体"/>
          <w:bCs/>
          <w:sz w:val="24"/>
          <w:szCs w:val="24"/>
        </w:rPr>
        <w:t>研训相结合，每周一次。对参与课题研究的同志从工作安排上尽量减少他们的事务性的工作，确保课题研究的时间投入。由于以上条件的支持，本园能合理安排一定的专项研究活动，以及交流、研讨、整理等研究时间，保证课题顺利、有效地开展、完成。</w:t>
      </w: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ascii="宋体" w:hAnsi="宋体"/>
          <w:bCs/>
          <w:sz w:val="24"/>
          <w:szCs w:val="24"/>
        </w:rPr>
      </w:pP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ascii="宋体" w:hAnsi="宋体"/>
          <w:bCs/>
          <w:sz w:val="24"/>
          <w:szCs w:val="24"/>
        </w:rPr>
      </w:pP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ascii="宋体" w:hAnsi="宋体"/>
          <w:bCs/>
          <w:sz w:val="24"/>
          <w:szCs w:val="24"/>
        </w:rPr>
      </w:pPr>
    </w:p>
    <w:p>
      <w:pPr>
        <w:pStyle w:val="11"/>
        <w:keepNext w:val="0"/>
        <w:keepLines w:val="0"/>
        <w:pageBreakBefore w:val="0"/>
        <w:widowControl w:val="0"/>
        <w:kinsoku/>
        <w:wordWrap/>
        <w:overflowPunct/>
        <w:topLinePunct w:val="0"/>
        <w:bidi w:val="0"/>
        <w:adjustRightInd/>
        <w:snapToGrid/>
        <w:spacing w:line="300" w:lineRule="auto"/>
        <w:ind w:firstLine="480" w:firstLineChars="200"/>
        <w:textAlignment w:val="auto"/>
        <w:rPr>
          <w:rFonts w:ascii="宋体" w:hAnsi="宋体"/>
          <w:bCs/>
          <w:sz w:val="24"/>
          <w:szCs w:val="24"/>
        </w:rPr>
      </w:pPr>
    </w:p>
    <w:p>
      <w:pPr>
        <w:keepNext w:val="0"/>
        <w:keepLines w:val="0"/>
        <w:pageBreakBefore w:val="0"/>
        <w:kinsoku/>
        <w:wordWrap/>
        <w:overflowPunct/>
        <w:topLinePunct w:val="0"/>
        <w:bidi w:val="0"/>
        <w:adjustRightInd/>
        <w:spacing w:line="300" w:lineRule="auto"/>
        <w:ind w:firstLine="562" w:firstLineChars="200"/>
        <w:jc w:val="left"/>
        <w:textAlignment w:val="auto"/>
        <w:rPr>
          <w:rFonts w:ascii="宋体" w:hAnsi="宋体"/>
          <w:b/>
          <w:spacing w:val="20"/>
          <w:sz w:val="24"/>
          <w:szCs w:val="21"/>
        </w:rPr>
      </w:pPr>
      <w:r>
        <w:rPr>
          <w:rFonts w:hint="eastAsia" w:ascii="宋体" w:hAnsi="宋体"/>
          <w:b/>
          <w:spacing w:val="20"/>
          <w:sz w:val="24"/>
          <w:szCs w:val="21"/>
        </w:rPr>
        <w:t>注：具体报告内容应包括以上八部分内容，须8000字以上。</w:t>
      </w:r>
    </w:p>
    <w:p>
      <w:pPr>
        <w:keepNext w:val="0"/>
        <w:keepLines w:val="0"/>
        <w:pageBreakBefore w:val="0"/>
        <w:kinsoku/>
        <w:wordWrap/>
        <w:overflowPunct/>
        <w:topLinePunct w:val="0"/>
        <w:bidi w:val="0"/>
        <w:adjustRightInd/>
        <w:spacing w:line="300" w:lineRule="auto"/>
        <w:ind w:firstLine="562" w:firstLineChars="200"/>
        <w:jc w:val="left"/>
        <w:textAlignment w:val="auto"/>
        <w:rPr>
          <w:rFonts w:ascii="宋体" w:hAnsi="宋体"/>
          <w:b/>
          <w:spacing w:val="20"/>
          <w:sz w:val="24"/>
          <w:szCs w:val="21"/>
        </w:rPr>
      </w:pPr>
      <w:r>
        <w:rPr>
          <w:rFonts w:hint="eastAsia" w:ascii="宋体" w:hAnsi="宋体"/>
          <w:b/>
          <w:spacing w:val="20"/>
          <w:sz w:val="24"/>
          <w:szCs w:val="21"/>
        </w:rPr>
        <w:t>字体格式为：宋体，小四，1.</w:t>
      </w:r>
      <w:r>
        <w:rPr>
          <w:rFonts w:ascii="宋体" w:hAnsi="宋体"/>
          <w:b/>
          <w:spacing w:val="20"/>
          <w:sz w:val="24"/>
          <w:szCs w:val="21"/>
        </w:rPr>
        <w:t>2</w:t>
      </w:r>
      <w:r>
        <w:rPr>
          <w:rFonts w:hint="eastAsia" w:ascii="宋体" w:hAnsi="宋体"/>
          <w:b/>
          <w:spacing w:val="20"/>
          <w:sz w:val="24"/>
          <w:szCs w:val="21"/>
        </w:rPr>
        <w:t>5倍行距。</w:t>
      </w:r>
    </w:p>
    <w:p>
      <w:pPr>
        <w:keepNext w:val="0"/>
        <w:keepLines w:val="0"/>
        <w:pageBreakBefore w:val="0"/>
        <w:kinsoku/>
        <w:wordWrap/>
        <w:overflowPunct/>
        <w:topLinePunct w:val="0"/>
        <w:bidi w:val="0"/>
        <w:adjustRightInd/>
        <w:spacing w:line="300" w:lineRule="auto"/>
        <w:ind w:firstLine="562" w:firstLineChars="200"/>
        <w:jc w:val="left"/>
        <w:textAlignment w:val="auto"/>
        <w:rPr>
          <w:rFonts w:ascii="宋体" w:hAnsi="宋体"/>
          <w:b/>
          <w:spacing w:val="20"/>
          <w:sz w:val="24"/>
          <w:szCs w:val="21"/>
        </w:rPr>
      </w:pPr>
      <w:r>
        <w:rPr>
          <w:rFonts w:hint="eastAsia" w:ascii="宋体" w:hAnsi="宋体"/>
          <w:b/>
          <w:spacing w:val="20"/>
          <w:sz w:val="24"/>
          <w:szCs w:val="21"/>
        </w:rPr>
        <w:t>填写开题活动方案时先提交开题报告初稿；开题活动结束后再将按专家意见修改完善的开题报告终稿与开题活动备案表一起提交。</w:t>
      </w:r>
    </w:p>
    <w:p>
      <w:pPr>
        <w:keepNext w:val="0"/>
        <w:keepLines w:val="0"/>
        <w:pageBreakBefore w:val="0"/>
        <w:kinsoku/>
        <w:wordWrap/>
        <w:overflowPunct/>
        <w:topLinePunct w:val="0"/>
        <w:bidi w:val="0"/>
        <w:adjustRightInd/>
        <w:spacing w:line="300" w:lineRule="auto"/>
        <w:ind w:firstLine="420" w:firstLineChars="200"/>
        <w:textAlignment w:val="auto"/>
      </w:pPr>
    </w:p>
    <w:p>
      <w:pPr>
        <w:keepNext w:val="0"/>
        <w:keepLines w:val="0"/>
        <w:pageBreakBefore w:val="0"/>
        <w:kinsoku/>
        <w:wordWrap/>
        <w:overflowPunct/>
        <w:topLinePunct w:val="0"/>
        <w:bidi w:val="0"/>
        <w:adjustRightInd/>
        <w:spacing w:line="300" w:lineRule="auto"/>
        <w:ind w:firstLine="420" w:firstLineChars="200"/>
        <w:textAlignment w:val="auto"/>
      </w:pPr>
    </w:p>
    <w:p>
      <w:pPr>
        <w:keepNext w:val="0"/>
        <w:keepLines w:val="0"/>
        <w:pageBreakBefore w:val="0"/>
        <w:kinsoku/>
        <w:wordWrap/>
        <w:overflowPunct/>
        <w:topLinePunct w:val="0"/>
        <w:bidi w:val="0"/>
        <w:adjustRightInd/>
        <w:spacing w:line="300" w:lineRule="auto"/>
        <w:ind w:firstLine="420" w:firstLineChars="200"/>
        <w:textAlignment w:val="auto"/>
      </w:pPr>
    </w:p>
    <w:p>
      <w:pPr>
        <w:keepNext w:val="0"/>
        <w:keepLines w:val="0"/>
        <w:pageBreakBefore w:val="0"/>
        <w:kinsoku/>
        <w:wordWrap/>
        <w:overflowPunct/>
        <w:topLinePunct w:val="0"/>
        <w:bidi w:val="0"/>
        <w:adjustRightInd/>
        <w:spacing w:line="300" w:lineRule="auto"/>
        <w:ind w:firstLine="420" w:firstLineChars="200"/>
        <w:textAlignment w:val="auto"/>
      </w:pPr>
    </w:p>
    <w:p>
      <w:pPr>
        <w:keepNext w:val="0"/>
        <w:keepLines w:val="0"/>
        <w:pageBreakBefore w:val="0"/>
        <w:kinsoku/>
        <w:wordWrap/>
        <w:overflowPunct/>
        <w:topLinePunct w:val="0"/>
        <w:bidi w:val="0"/>
        <w:adjustRightInd/>
        <w:spacing w:line="300" w:lineRule="auto"/>
        <w:ind w:firstLine="420" w:firstLineChars="200"/>
        <w:textAlignment w:val="auto"/>
      </w:pPr>
    </w:p>
    <w:p>
      <w:pPr>
        <w:keepNext w:val="0"/>
        <w:keepLines w:val="0"/>
        <w:pageBreakBefore w:val="0"/>
        <w:kinsoku/>
        <w:wordWrap/>
        <w:overflowPunct/>
        <w:topLinePunct w:val="0"/>
        <w:bidi w:val="0"/>
        <w:adjustRightInd/>
        <w:spacing w:line="300" w:lineRule="auto"/>
        <w:ind w:firstLine="420" w:firstLineChars="200"/>
        <w:textAlignment w:val="auto"/>
      </w:pPr>
    </w:p>
    <w:p>
      <w:pPr>
        <w:keepNext w:val="0"/>
        <w:keepLines w:val="0"/>
        <w:pageBreakBefore w:val="0"/>
        <w:kinsoku/>
        <w:wordWrap/>
        <w:overflowPunct/>
        <w:topLinePunct w:val="0"/>
        <w:bidi w:val="0"/>
        <w:adjustRightInd/>
        <w:spacing w:line="300" w:lineRule="auto"/>
        <w:ind w:firstLine="420" w:firstLineChars="200"/>
        <w:textAlignment w:val="auto"/>
      </w:pPr>
    </w:p>
    <w:p>
      <w:pPr>
        <w:keepNext w:val="0"/>
        <w:keepLines w:val="0"/>
        <w:pageBreakBefore w:val="0"/>
        <w:widowControl/>
        <w:kinsoku/>
        <w:wordWrap/>
        <w:overflowPunct/>
        <w:topLinePunct w:val="0"/>
        <w:bidi w:val="0"/>
        <w:adjustRightInd/>
        <w:spacing w:line="300" w:lineRule="auto"/>
        <w:jc w:val="left"/>
        <w:textAlignment w:val="auto"/>
      </w:pPr>
    </w:p>
    <w:sectPr>
      <w:headerReference r:id="rId6" w:type="first"/>
      <w:footerReference r:id="rId7" w:type="first"/>
      <w:headerReference r:id="rId5"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3553237"/>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3"/>
      <w:tabs>
        <w:tab w:val="left" w:pos="3413"/>
        <w:tab w:val="left" w:pos="542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jc w:val="center"/>
    </w:pPr>
    <w:sdt>
      <w:sdtPr>
        <w:id w:val="1136762851"/>
        <w:docPartObj>
          <w:docPartGallery w:val="autotext"/>
        </w:docPartObj>
      </w:sdt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楷体" w:hAnsi="楷体" w:eastAsia="楷体"/>
      </w:rPr>
    </w:pPr>
  </w:p>
  <w:p>
    <w:pPr>
      <w:pStyle w:val="3"/>
      <w:jc w:val="center"/>
      <w:rPr>
        <w:rFonts w:ascii="楷体" w:hAnsi="楷体" w:eastAsia="楷体"/>
      </w:rPr>
    </w:pPr>
    <w:sdt>
      <w:sdtPr>
        <w:rPr>
          <w:rFonts w:ascii="楷体" w:hAnsi="楷体" w:eastAsia="楷体"/>
        </w:rPr>
        <w:id w:val="570625051"/>
        <w:docPartObj>
          <w:docPartGallery w:val="autotext"/>
        </w:docPartObj>
      </w:sdtPr>
      <w:sdtEndPr>
        <w:rPr>
          <w:rFonts w:ascii="楷体" w:hAnsi="楷体" w:eastAsia="楷体"/>
        </w:rPr>
      </w:sdtEndPr>
      <w:sdtContent>
        <w:r>
          <w:rPr>
            <w:rFonts w:ascii="楷体" w:hAnsi="楷体" w:eastAsia="楷体"/>
          </w:rPr>
          <w:fldChar w:fldCharType="begin"/>
        </w:r>
        <w:r>
          <w:rPr>
            <w:rFonts w:ascii="楷体" w:hAnsi="楷体" w:eastAsia="楷体"/>
          </w:rPr>
          <w:instrText xml:space="preserve">PAGE   \* MERGEFORMAT</w:instrText>
        </w:r>
        <w:r>
          <w:rPr>
            <w:rFonts w:ascii="楷体" w:hAnsi="楷体" w:eastAsia="楷体"/>
          </w:rPr>
          <w:fldChar w:fldCharType="separate"/>
        </w:r>
        <w:r>
          <w:rPr>
            <w:rFonts w:ascii="楷体" w:hAnsi="楷体" w:eastAsia="楷体"/>
            <w:lang w:val="zh-CN"/>
          </w:rPr>
          <w:t>-</w:t>
        </w:r>
        <w:r>
          <w:rPr>
            <w:rFonts w:ascii="楷体" w:hAnsi="楷体" w:eastAsia="楷体"/>
          </w:rPr>
          <w:t xml:space="preserve"> 1 -</w:t>
        </w:r>
        <w:r>
          <w:rPr>
            <w:rFonts w:ascii="楷体" w:hAnsi="楷体" w:eastAsia="楷体"/>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2"/>
      </w:rPr>
    </w:pPr>
    <w:r>
      <w:rPr>
        <w:rFonts w:hint="eastAsia" w:ascii="楷体" w:hAnsi="楷体" w:eastAsia="楷体"/>
        <w:sz w:val="24"/>
      </w:rPr>
      <w:t>江苏省教育学会教育科研课题开题报告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2"/>
      </w:rPr>
    </w:pPr>
    <w:r>
      <w:rPr>
        <w:rFonts w:hint="eastAsia" w:ascii="楷体" w:hAnsi="楷体" w:eastAsia="楷体"/>
        <w:sz w:val="24"/>
      </w:rPr>
      <w:t>江苏省教育学会教育科研课题开题报告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B8778"/>
    <w:multiLevelType w:val="singleLevel"/>
    <w:tmpl w:val="C03B8778"/>
    <w:lvl w:ilvl="0" w:tentative="0">
      <w:start w:val="7"/>
      <w:numFmt w:val="chineseCounting"/>
      <w:suff w:val="nothing"/>
      <w:lvlText w:val="%1、"/>
      <w:lvlJc w:val="left"/>
      <w:rPr>
        <w:rFonts w:hint="eastAsia"/>
      </w:rPr>
    </w:lvl>
  </w:abstractNum>
  <w:abstractNum w:abstractNumId="1">
    <w:nsid w:val="C6E8D0A9"/>
    <w:multiLevelType w:val="singleLevel"/>
    <w:tmpl w:val="C6E8D0A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yNWExMTZiZGVmOWQxNWYyM2MxODQ1ZmEzNzE2M2EifQ=="/>
  </w:docVars>
  <w:rsids>
    <w:rsidRoot w:val="00D16E12"/>
    <w:rsid w:val="000B095B"/>
    <w:rsid w:val="000B17D3"/>
    <w:rsid w:val="000C3A12"/>
    <w:rsid w:val="00336242"/>
    <w:rsid w:val="00486150"/>
    <w:rsid w:val="004B36B3"/>
    <w:rsid w:val="004D61A8"/>
    <w:rsid w:val="005662F1"/>
    <w:rsid w:val="005A0771"/>
    <w:rsid w:val="005B5BC4"/>
    <w:rsid w:val="00613BB1"/>
    <w:rsid w:val="006E0AAB"/>
    <w:rsid w:val="00716ADD"/>
    <w:rsid w:val="0072301D"/>
    <w:rsid w:val="00727AD5"/>
    <w:rsid w:val="007D58A9"/>
    <w:rsid w:val="007D6EDE"/>
    <w:rsid w:val="008A2F6C"/>
    <w:rsid w:val="008C45DF"/>
    <w:rsid w:val="008F220E"/>
    <w:rsid w:val="00972A2E"/>
    <w:rsid w:val="009C3D48"/>
    <w:rsid w:val="009F795F"/>
    <w:rsid w:val="00A11887"/>
    <w:rsid w:val="00A66222"/>
    <w:rsid w:val="00B94A20"/>
    <w:rsid w:val="00CA64F9"/>
    <w:rsid w:val="00CE4E7B"/>
    <w:rsid w:val="00D16E12"/>
    <w:rsid w:val="00DC710C"/>
    <w:rsid w:val="00E077BC"/>
    <w:rsid w:val="00E7726F"/>
    <w:rsid w:val="00F83533"/>
    <w:rsid w:val="00FE5E29"/>
    <w:rsid w:val="037306FD"/>
    <w:rsid w:val="03AB455E"/>
    <w:rsid w:val="156F6E5A"/>
    <w:rsid w:val="189C0AE4"/>
    <w:rsid w:val="1DF373D6"/>
    <w:rsid w:val="27D41BC6"/>
    <w:rsid w:val="2A4C2E6E"/>
    <w:rsid w:val="3975602B"/>
    <w:rsid w:val="3B572AE3"/>
    <w:rsid w:val="3F6C67C6"/>
    <w:rsid w:val="5793762C"/>
    <w:rsid w:val="6C6C46CF"/>
    <w:rsid w:val="6F90424C"/>
    <w:rsid w:val="71C80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qFormat/>
    <w:uiPriority w:val="0"/>
    <w:rPr>
      <w:rFonts w:cs="Times New Roman"/>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Table Paragraph"/>
    <w:basedOn w:val="1"/>
    <w:qFormat/>
    <w:uiPriority w:val="1"/>
    <w:pPr>
      <w:autoSpaceDE w:val="0"/>
      <w:autoSpaceDN w:val="0"/>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6A0D3-9BAD-472D-9CE0-A0E44149799D}">
  <ds:schemaRefs/>
</ds:datastoreItem>
</file>

<file path=docProps/app.xml><?xml version="1.0" encoding="utf-8"?>
<Properties xmlns="http://schemas.openxmlformats.org/officeDocument/2006/extended-properties" xmlns:vt="http://schemas.openxmlformats.org/officeDocument/2006/docPropsVTypes">
  <Template>Normal</Template>
  <Pages>11</Pages>
  <Words>8529</Words>
  <Characters>8815</Characters>
  <Lines>4</Lines>
  <Paragraphs>1</Paragraphs>
  <TotalTime>175</TotalTime>
  <ScaleCrop>false</ScaleCrop>
  <LinksUpToDate>false</LinksUpToDate>
  <CharactersWithSpaces>8993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2017-04-13T10:34:00Z</dcterms:created>
  <dc:creator>Shengqin Tao</dc:creator>
  <cp:lastModifiedBy>唐唐</cp:lastModifiedBy>
  <cp:lastPrinted>2022-11-07T08:40:54Z</cp:lastPrinted>
  <dcterms:modified xsi:type="dcterms:W3CDTF">2022-11-07T08:42:13Z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28F58A91C8734DDC82108D48889093BB</vt:lpwstr>
  </property>
</Properties>
</file>